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0F0A0" w14:textId="2A578132" w:rsidR="004C67E0" w:rsidRPr="00D130A7" w:rsidRDefault="338B7BC8" w:rsidP="007309B7">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AB68B4">
        <w:rPr>
          <w:rFonts w:ascii="Arial" w:hAnsi="Arial" w:cs="Arial" w:hint="eastAsia"/>
          <w:b/>
          <w:bCs/>
          <w:sz w:val="24"/>
          <w:szCs w:val="24"/>
          <w:lang w:eastAsia="ja-JP"/>
        </w:rPr>
        <w:t>3</w:t>
      </w:r>
      <w:r w:rsidR="003C6770">
        <w:tab/>
      </w:r>
      <w:r w:rsidR="00AF6FB0" w:rsidRPr="00AF6FB0">
        <w:rPr>
          <w:rFonts w:ascii="Arial" w:hAnsi="Arial" w:cs="Arial"/>
          <w:b/>
          <w:bCs/>
          <w:sz w:val="24"/>
          <w:szCs w:val="24"/>
        </w:rPr>
        <w:t>R4-24</w:t>
      </w:r>
      <w:r w:rsidR="009B4C80">
        <w:rPr>
          <w:rFonts w:ascii="Arial" w:hAnsi="Arial" w:cs="Arial" w:hint="eastAsia"/>
          <w:b/>
          <w:bCs/>
          <w:sz w:val="24"/>
          <w:szCs w:val="24"/>
          <w:lang w:eastAsia="ja-JP"/>
        </w:rPr>
        <w:t>1</w:t>
      </w:r>
      <w:r w:rsidR="002A629E">
        <w:rPr>
          <w:rFonts w:ascii="Arial" w:hAnsi="Arial" w:cs="Arial" w:hint="eastAsia"/>
          <w:b/>
          <w:bCs/>
          <w:sz w:val="24"/>
          <w:szCs w:val="24"/>
          <w:lang w:eastAsia="ja-JP"/>
        </w:rPr>
        <w:t>8294</w:t>
      </w:r>
    </w:p>
    <w:p w14:paraId="60665374" w14:textId="35084BEA" w:rsidR="00E414C6" w:rsidRPr="00D130A7" w:rsidRDefault="00AB68B4" w:rsidP="007309B7">
      <w:pPr>
        <w:tabs>
          <w:tab w:val="right" w:pos="9630"/>
        </w:tabs>
        <w:spacing w:after="0"/>
        <w:jc w:val="both"/>
        <w:rPr>
          <w:rFonts w:ascii="Arial" w:hAnsi="Arial"/>
          <w:b/>
          <w:bCs/>
          <w:sz w:val="24"/>
          <w:szCs w:val="24"/>
          <w:lang w:val="en-US"/>
        </w:rPr>
      </w:pPr>
      <w:r w:rsidRPr="00AB68B4">
        <w:rPr>
          <w:rFonts w:ascii="Arial" w:eastAsia="SimSun" w:hAnsi="Arial" w:cs="Arial"/>
          <w:b/>
          <w:sz w:val="24"/>
          <w:szCs w:val="24"/>
          <w:lang w:eastAsia="zh-CN"/>
        </w:rPr>
        <w:t>Orlando, US, 18</w:t>
      </w:r>
      <w:r w:rsidRPr="00AB68B4">
        <w:rPr>
          <w:rFonts w:ascii="Arial" w:eastAsia="SimSun" w:hAnsi="Arial" w:cs="Arial"/>
          <w:b/>
          <w:sz w:val="24"/>
          <w:szCs w:val="24"/>
          <w:vertAlign w:val="superscript"/>
          <w:lang w:eastAsia="zh-CN"/>
        </w:rPr>
        <w:t>th</w:t>
      </w:r>
      <w:r w:rsidRPr="00AB68B4">
        <w:rPr>
          <w:rFonts w:ascii="Arial" w:eastAsia="SimSun" w:hAnsi="Arial" w:cs="Arial"/>
          <w:b/>
          <w:sz w:val="24"/>
          <w:szCs w:val="24"/>
          <w:lang w:eastAsia="zh-CN"/>
        </w:rPr>
        <w:t xml:space="preserve"> – 22</w:t>
      </w:r>
      <w:r w:rsidRPr="00AB68B4">
        <w:rPr>
          <w:rFonts w:ascii="Arial" w:eastAsia="SimSun" w:hAnsi="Arial" w:cs="Arial"/>
          <w:b/>
          <w:sz w:val="24"/>
          <w:szCs w:val="24"/>
          <w:vertAlign w:val="superscript"/>
          <w:lang w:eastAsia="zh-CN"/>
        </w:rPr>
        <w:t>nd</w:t>
      </w:r>
      <w:r w:rsidRPr="00AB68B4">
        <w:rPr>
          <w:rFonts w:ascii="Arial" w:eastAsia="SimSun" w:hAnsi="Arial" w:cs="Arial"/>
          <w:b/>
          <w:sz w:val="24"/>
          <w:szCs w:val="24"/>
          <w:lang w:eastAsia="zh-CN"/>
        </w:rPr>
        <w:t xml:space="preserve"> </w:t>
      </w:r>
      <w:proofErr w:type="gramStart"/>
      <w:r w:rsidRPr="00AB68B4">
        <w:rPr>
          <w:rFonts w:ascii="Arial" w:eastAsia="SimSun" w:hAnsi="Arial" w:cs="Arial"/>
          <w:b/>
          <w:sz w:val="24"/>
          <w:szCs w:val="24"/>
          <w:lang w:eastAsia="zh-CN"/>
        </w:rPr>
        <w:t>November,</w:t>
      </w:r>
      <w:proofErr w:type="gramEnd"/>
      <w:r w:rsidRPr="00AB68B4">
        <w:rPr>
          <w:rFonts w:ascii="Arial" w:eastAsia="SimSun" w:hAnsi="Arial" w:cs="Arial"/>
          <w:b/>
          <w:sz w:val="24"/>
          <w:szCs w:val="24"/>
          <w:lang w:eastAsia="zh-CN"/>
        </w:rPr>
        <w:t xml:space="preserve"> 2024</w:t>
      </w:r>
    </w:p>
    <w:p w14:paraId="5C98555D" w14:textId="15B78924"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AB68B4">
        <w:rPr>
          <w:rFonts w:ascii="Arial" w:hAnsi="Arial" w:hint="eastAsia"/>
          <w:sz w:val="24"/>
          <w:szCs w:val="24"/>
          <w:lang w:eastAsia="ja-JP"/>
        </w:rPr>
        <w:t>7</w:t>
      </w:r>
      <w:r w:rsidR="00786BB9">
        <w:rPr>
          <w:rFonts w:ascii="Arial" w:hAnsi="Arial"/>
          <w:sz w:val="24"/>
          <w:szCs w:val="24"/>
          <w:lang w:val="en-US" w:eastAsia="ja-JP"/>
        </w:rPr>
        <w:t>.</w:t>
      </w:r>
      <w:r w:rsidR="009B4C80">
        <w:rPr>
          <w:rFonts w:ascii="Arial" w:hAnsi="Arial" w:hint="eastAsia"/>
          <w:sz w:val="24"/>
          <w:szCs w:val="24"/>
          <w:lang w:val="en-US" w:eastAsia="ja-JP"/>
        </w:rPr>
        <w:t>15</w:t>
      </w:r>
      <w:r w:rsidR="00786BB9">
        <w:rPr>
          <w:rFonts w:ascii="Arial" w:hAnsi="Arial"/>
          <w:sz w:val="24"/>
          <w:szCs w:val="24"/>
          <w:lang w:val="en-US" w:eastAsia="ja-JP"/>
        </w:rPr>
        <w:t>.</w:t>
      </w:r>
      <w:r w:rsidR="00113AE0">
        <w:rPr>
          <w:rFonts w:ascii="Arial" w:hAnsi="Arial"/>
          <w:sz w:val="24"/>
          <w:szCs w:val="24"/>
          <w:lang w:val="en-US" w:eastAsia="ja-JP"/>
        </w:rPr>
        <w:t>2</w:t>
      </w:r>
      <w:r w:rsidR="009B4C80">
        <w:rPr>
          <w:rFonts w:ascii="Arial" w:hAnsi="Arial" w:hint="eastAsia"/>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6807573"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113AE0" w:rsidRPr="00113AE0">
        <w:rPr>
          <w:rFonts w:ascii="Arial" w:hAnsi="Arial"/>
          <w:sz w:val="24"/>
          <w:szCs w:val="24"/>
          <w:lang w:val="en-US" w:eastAsia="ja-JP"/>
        </w:rPr>
        <w:t>Discussions on FR2-1 SSB based L3 measurement delay reduction</w:t>
      </w:r>
      <w:r w:rsidR="00A63758">
        <w:rPr>
          <w:rFonts w:ascii="Arial" w:hAnsi="Arial" w:hint="eastAsia"/>
          <w:sz w:val="24"/>
          <w:szCs w:val="24"/>
          <w:lang w:val="en-US" w:eastAsia="ja-JP"/>
        </w:rPr>
        <w:t xml:space="preserve"> </w:t>
      </w:r>
      <w:r w:rsidR="00A63758" w:rsidRPr="00A63758">
        <w:rPr>
          <w:rFonts w:ascii="Arial" w:hAnsi="Arial"/>
          <w:sz w:val="24"/>
          <w:szCs w:val="24"/>
          <w:lang w:val="en-US" w:eastAsia="ja-JP"/>
        </w:rPr>
        <w:t>by optimizing Rx beam sweeping factor</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603820A6" w14:textId="3592FC95" w:rsidR="00833897" w:rsidRPr="00833897" w:rsidRDefault="009B4C80" w:rsidP="007309B7">
      <w:pPr>
        <w:jc w:val="both"/>
        <w:rPr>
          <w:lang w:eastAsia="ja-JP"/>
        </w:rPr>
      </w:pPr>
      <w:bookmarkStart w:id="1" w:name="_Hlk149842433"/>
      <w:r>
        <w:rPr>
          <w:rFonts w:hint="eastAsia"/>
          <w:lang w:eastAsia="ja-JP"/>
        </w:rPr>
        <w:t xml:space="preserve">During last meeting, RAN4 reached some agreements, but there are still many open </w:t>
      </w:r>
      <w:proofErr w:type="gramStart"/>
      <w:r>
        <w:rPr>
          <w:rFonts w:hint="eastAsia"/>
          <w:lang w:eastAsia="ja-JP"/>
        </w:rPr>
        <w:t>items</w:t>
      </w:r>
      <w:proofErr w:type="gramEnd"/>
      <w:r>
        <w:rPr>
          <w:rFonts w:hint="eastAsia"/>
          <w:lang w:eastAsia="ja-JP"/>
        </w:rPr>
        <w:t xml:space="preserve"> and it is </w:t>
      </w:r>
      <w:r w:rsidR="006E187A">
        <w:rPr>
          <w:lang w:eastAsia="ja-JP"/>
        </w:rPr>
        <w:t xml:space="preserve">summarized in </w:t>
      </w:r>
      <w:r>
        <w:rPr>
          <w:rFonts w:hint="eastAsia"/>
          <w:lang w:eastAsia="ja-JP"/>
        </w:rPr>
        <w:t xml:space="preserve">WF </w:t>
      </w:r>
      <w:r w:rsidR="006E187A">
        <w:rPr>
          <w:lang w:eastAsia="ja-JP"/>
        </w:rPr>
        <w:t>[1]. This document focus on the beam sweeping factor reduction and proposes possible enhancements.</w:t>
      </w:r>
    </w:p>
    <w:bookmarkEnd w:id="1"/>
    <w:p w14:paraId="5A9C13F2" w14:textId="2EE53CAB" w:rsidR="000A4A19" w:rsidRPr="000A3BAC" w:rsidRDefault="338B7BC8" w:rsidP="000A3BAC">
      <w:pPr>
        <w:pStyle w:val="1"/>
        <w:numPr>
          <w:ilvl w:val="0"/>
          <w:numId w:val="1"/>
        </w:numPr>
        <w:spacing w:after="120"/>
        <w:jc w:val="both"/>
        <w:rPr>
          <w:lang w:eastAsia="ja-JP"/>
        </w:rPr>
      </w:pPr>
      <w:r w:rsidRPr="338B7BC8">
        <w:rPr>
          <w:lang w:eastAsia="ja-JP"/>
        </w:rPr>
        <w:t>Discussio</w:t>
      </w:r>
      <w:r w:rsidR="00452F74">
        <w:rPr>
          <w:lang w:eastAsia="ja-JP"/>
        </w:rPr>
        <w:t>n</w:t>
      </w:r>
    </w:p>
    <w:p w14:paraId="2FA6D7EF" w14:textId="56E7D23A" w:rsidR="00B66655" w:rsidRPr="00B66655" w:rsidRDefault="00AB68B4" w:rsidP="00B66655">
      <w:pPr>
        <w:pStyle w:val="1"/>
        <w:numPr>
          <w:ilvl w:val="1"/>
          <w:numId w:val="1"/>
        </w:numPr>
        <w:spacing w:after="120"/>
        <w:jc w:val="both"/>
        <w:rPr>
          <w:sz w:val="32"/>
          <w:szCs w:val="18"/>
          <w:lang w:eastAsia="ja-JP"/>
        </w:rPr>
      </w:pPr>
      <w:r>
        <w:rPr>
          <w:rFonts w:hint="eastAsia"/>
          <w:sz w:val="32"/>
          <w:szCs w:val="18"/>
          <w:lang w:eastAsia="ja-JP"/>
        </w:rPr>
        <w:t>Conditions to quit</w:t>
      </w:r>
      <w:r w:rsidR="007B36BC">
        <w:rPr>
          <w:rFonts w:hint="eastAsia"/>
          <w:sz w:val="32"/>
          <w:szCs w:val="18"/>
          <w:lang w:eastAsia="ja-JP"/>
        </w:rPr>
        <w:t xml:space="preserve"> </w:t>
      </w:r>
      <w:r w:rsidR="007B36BC" w:rsidRPr="007B36BC">
        <w:rPr>
          <w:sz w:val="32"/>
          <w:szCs w:val="18"/>
          <w:lang w:eastAsia="ja-JP"/>
        </w:rPr>
        <w:t>optimizing Rx BSF</w:t>
      </w:r>
    </w:p>
    <w:p w14:paraId="14736ACE" w14:textId="304B3594" w:rsidR="004D0C54" w:rsidRDefault="00806AE9" w:rsidP="007309B7">
      <w:pPr>
        <w:jc w:val="both"/>
        <w:rPr>
          <w:lang w:val="en-US" w:eastAsia="ja-JP"/>
        </w:rPr>
      </w:pPr>
      <w:r>
        <w:rPr>
          <w:lang w:val="en-US" w:eastAsia="ja-JP"/>
        </w:rPr>
        <w:t>In the last meeting,</w:t>
      </w:r>
      <w:r w:rsidR="00A63758">
        <w:rPr>
          <w:rFonts w:hint="eastAsia"/>
          <w:lang w:val="en-US" w:eastAsia="ja-JP"/>
        </w:rPr>
        <w:t xml:space="preserve"> </w:t>
      </w:r>
      <w:r w:rsidR="007B36BC">
        <w:rPr>
          <w:rFonts w:hint="eastAsia"/>
          <w:lang w:val="en-US" w:eastAsia="ja-JP"/>
        </w:rPr>
        <w:t>companies proposed what should be the conditions to quit optimizing Rx BSF. Since proposals are quite diverse, it needs more discussion to reach the agreement. The summary is copied below.</w:t>
      </w:r>
    </w:p>
    <w:tbl>
      <w:tblPr>
        <w:tblStyle w:val="afe"/>
        <w:tblW w:w="0" w:type="auto"/>
        <w:tblLook w:val="04A0" w:firstRow="1" w:lastRow="0" w:firstColumn="1" w:lastColumn="0" w:noHBand="0" w:noVBand="1"/>
      </w:tblPr>
      <w:tblGrid>
        <w:gridCol w:w="9631"/>
      </w:tblGrid>
      <w:tr w:rsidR="00B66655" w14:paraId="07EBFDC2" w14:textId="77777777" w:rsidTr="00B66655">
        <w:tc>
          <w:tcPr>
            <w:tcW w:w="9631" w:type="dxa"/>
          </w:tcPr>
          <w:p w14:paraId="68E09820" w14:textId="77777777" w:rsidR="007B36BC" w:rsidRDefault="007B36BC" w:rsidP="007B36BC">
            <w:pPr>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-2: Conditions to trigger UE to quit “L3 measurement delay reduction by optimizing Rx BSF” :</w:t>
            </w:r>
          </w:p>
          <w:p w14:paraId="0B38E722" w14:textId="77777777" w:rsidR="007B36BC" w:rsidRDefault="007B36BC" w:rsidP="007B36BC">
            <w:pPr>
              <w:rPr>
                <w:b/>
                <w:color w:val="0070C0"/>
                <w:u w:val="single"/>
                <w:lang w:eastAsia="ko-KR"/>
              </w:rPr>
            </w:pPr>
          </w:p>
          <w:p w14:paraId="2107BF39" w14:textId="77777777" w:rsidR="007B36BC" w:rsidRDefault="007B36BC" w:rsidP="007B36BC">
            <w:pPr>
              <w:pStyle w:val="afc"/>
              <w:numPr>
                <w:ilvl w:val="0"/>
                <w:numId w:val="2"/>
              </w:numPr>
              <w:overflowPunct/>
              <w:autoSpaceDE/>
              <w:autoSpaceDN/>
              <w:adjustRightInd/>
              <w:spacing w:after="120"/>
              <w:ind w:left="644"/>
              <w:contextualSpacing w:val="0"/>
              <w:textAlignment w:val="auto"/>
            </w:pPr>
            <w:r>
              <w:t xml:space="preserve">Option 1 (CATT, LGE, OPPO, MTK): </w:t>
            </w:r>
            <w:r>
              <w:rPr>
                <w:rFonts w:hint="eastAsia"/>
              </w:rPr>
              <w:t xml:space="preserve"> </w:t>
            </w:r>
            <w:r>
              <w:t xml:space="preserve">use </w:t>
            </w:r>
            <w:r>
              <w:rPr>
                <w:rFonts w:hint="eastAsia"/>
              </w:rPr>
              <w:t>U</w:t>
            </w:r>
            <w:r>
              <w:t xml:space="preserve">E indication of </w:t>
            </w:r>
            <w:proofErr w:type="gramStart"/>
            <w:r>
              <w:t>Multi-Rx</w:t>
            </w:r>
            <w:proofErr w:type="gramEnd"/>
            <w:r>
              <w:t xml:space="preserve"> preference for L3 measurement and further discuss whether to reuse the existing </w:t>
            </w:r>
            <w:proofErr w:type="spellStart"/>
            <w:r>
              <w:t>signaling</w:t>
            </w:r>
            <w:proofErr w:type="spellEnd"/>
            <w:r>
              <w:t>.</w:t>
            </w:r>
          </w:p>
          <w:p w14:paraId="413FA634"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Option 1a(LGE, NTT DCM, OPPO): For power saving for operating multi-Rx simultaneous reception, Rel-18 UAI ‘multiRx-PreferenceFR2’ for power saving can be considered as starting point.</w:t>
            </w:r>
          </w:p>
          <w:p w14:paraId="41D7F115"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 xml:space="preserve">Option 1b(OPPO): Excepting network configuration for FBS, UE assistance information can be beneficial, and new UAI indication is </w:t>
            </w:r>
            <w:proofErr w:type="gramStart"/>
            <w:r>
              <w:t>feasible</w:t>
            </w:r>
            <w:proofErr w:type="gramEnd"/>
            <w:r>
              <w:t xml:space="preserve"> and it should be up to RAN2 decision.</w:t>
            </w:r>
          </w:p>
          <w:p w14:paraId="14488474"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Option 1c(MTK): RAN4 to discuss UE indication capability to the NW whenever UE requires to deactivate multi-Rx for FR2-1 SSB based L3 measurement delay reduction (e.g., indication due to overheating resulting from activating multiple panels for long time).</w:t>
            </w:r>
          </w:p>
          <w:p w14:paraId="3D0E171B" w14:textId="77777777" w:rsidR="007B36BC" w:rsidRDefault="007B36BC" w:rsidP="007B36BC">
            <w:pPr>
              <w:pStyle w:val="afc"/>
              <w:numPr>
                <w:ilvl w:val="0"/>
                <w:numId w:val="2"/>
              </w:numPr>
              <w:overflowPunct/>
              <w:autoSpaceDE/>
              <w:autoSpaceDN/>
              <w:adjustRightInd/>
              <w:spacing w:after="120"/>
              <w:ind w:left="644"/>
              <w:contextualSpacing w:val="0"/>
              <w:textAlignment w:val="auto"/>
            </w:pPr>
            <w:r>
              <w:t>Option 2 (Samsung):</w:t>
            </w:r>
          </w:p>
          <w:p w14:paraId="60992CCA"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Introduce NW based solution to enable the fallback for UE FBS based quick L3 measurement when it is off</w:t>
            </w:r>
          </w:p>
          <w:p w14:paraId="6F58343F" w14:textId="77777777" w:rsidR="007B36BC" w:rsidRDefault="007B36BC" w:rsidP="007B36BC">
            <w:pPr>
              <w:pStyle w:val="afc"/>
              <w:numPr>
                <w:ilvl w:val="2"/>
                <w:numId w:val="2"/>
              </w:numPr>
              <w:overflowPunct/>
              <w:autoSpaceDE/>
              <w:autoSpaceDN/>
              <w:adjustRightInd/>
              <w:spacing w:after="120"/>
              <w:ind w:left="2084"/>
              <w:contextualSpacing w:val="0"/>
              <w:textAlignment w:val="auto"/>
            </w:pPr>
            <w:r>
              <w:t>Dynamic indication; Semi-static configuration</w:t>
            </w:r>
          </w:p>
          <w:p w14:paraId="25D94030" w14:textId="77777777" w:rsidR="007B36BC" w:rsidRDefault="007B36BC" w:rsidP="007B36BC">
            <w:pPr>
              <w:pStyle w:val="afc"/>
              <w:numPr>
                <w:ilvl w:val="0"/>
                <w:numId w:val="2"/>
              </w:numPr>
              <w:overflowPunct/>
              <w:autoSpaceDE/>
              <w:autoSpaceDN/>
              <w:adjustRightInd/>
              <w:spacing w:after="120"/>
              <w:ind w:left="644"/>
              <w:contextualSpacing w:val="0"/>
              <w:textAlignment w:val="auto"/>
            </w:pPr>
            <w:r>
              <w:t xml:space="preserve">Option 3 (Samsung, Ericsson): enable FBS in </w:t>
            </w:r>
            <w:proofErr w:type="gramStart"/>
            <w:r>
              <w:t>a time period</w:t>
            </w:r>
            <w:proofErr w:type="gramEnd"/>
            <w:r>
              <w:t xml:space="preserve"> after FBS is triggered by the condition in issue 1-1-1</w:t>
            </w:r>
          </w:p>
          <w:p w14:paraId="1A80291D"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Option 3a (Samsung): Introduce validity timer configuration with certain ranges via dedicated RRC signalling</w:t>
            </w:r>
          </w:p>
          <w:p w14:paraId="41B5EF70"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 xml:space="preserve">Option 3b (Ericsson): NW indicates UE enabling FBS through L3 or lower layers </w:t>
            </w:r>
            <w:proofErr w:type="spellStart"/>
            <w:r>
              <w:t>signaling</w:t>
            </w:r>
            <w:proofErr w:type="spellEnd"/>
            <w:r>
              <w:t xml:space="preserve">. To save power consumption, after receiving the indication, UE may enable FBS in a predefined </w:t>
            </w:r>
            <w:proofErr w:type="gramStart"/>
            <w:r>
              <w:t>time period</w:t>
            </w:r>
            <w:proofErr w:type="gramEnd"/>
            <w:r>
              <w:t xml:space="preserve"> or for predefined measurement samples. After that, the UE is allowed to disable FBS or fall back to normal beam sweeping.</w:t>
            </w:r>
          </w:p>
          <w:p w14:paraId="7BAF7479" w14:textId="77777777" w:rsidR="007B36BC" w:rsidRDefault="007B36BC" w:rsidP="007B36BC">
            <w:pPr>
              <w:pStyle w:val="afc"/>
              <w:numPr>
                <w:ilvl w:val="0"/>
                <w:numId w:val="2"/>
              </w:numPr>
              <w:overflowPunct/>
              <w:autoSpaceDE/>
              <w:autoSpaceDN/>
              <w:adjustRightInd/>
              <w:spacing w:after="120"/>
              <w:ind w:left="644"/>
              <w:contextualSpacing w:val="0"/>
              <w:textAlignment w:val="auto"/>
            </w:pPr>
            <w:r>
              <w:t>Option 4 (Samsung):</w:t>
            </w:r>
          </w:p>
          <w:p w14:paraId="15144F87"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lastRenderedPageBreak/>
              <w:t>Introduce/Define TTT parameters for UE using FBS (i.e., N=[reduced number]) based L3 measurement event</w:t>
            </w:r>
          </w:p>
          <w:p w14:paraId="473BB467" w14:textId="77777777" w:rsidR="007B36BC" w:rsidRDefault="007B36BC" w:rsidP="007B36BC">
            <w:pPr>
              <w:pStyle w:val="afc"/>
              <w:numPr>
                <w:ilvl w:val="0"/>
                <w:numId w:val="2"/>
              </w:numPr>
              <w:overflowPunct/>
              <w:autoSpaceDE/>
              <w:autoSpaceDN/>
              <w:adjustRightInd/>
              <w:spacing w:after="120"/>
              <w:ind w:left="644"/>
              <w:contextualSpacing w:val="0"/>
              <w:textAlignment w:val="auto"/>
            </w:pPr>
            <w:r>
              <w:t>Option 5 (Samsung):</w:t>
            </w:r>
          </w:p>
          <w:p w14:paraId="58849C66"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UE autonomously fallback based on measurement</w:t>
            </w:r>
          </w:p>
          <w:p w14:paraId="7270CBBE" w14:textId="77777777" w:rsidR="007B36BC" w:rsidRDefault="007B36BC" w:rsidP="007B36BC">
            <w:pPr>
              <w:pStyle w:val="afc"/>
              <w:numPr>
                <w:ilvl w:val="0"/>
                <w:numId w:val="2"/>
              </w:numPr>
              <w:overflowPunct/>
              <w:autoSpaceDE/>
              <w:autoSpaceDN/>
              <w:adjustRightInd/>
              <w:spacing w:after="120"/>
              <w:ind w:left="644"/>
              <w:contextualSpacing w:val="0"/>
              <w:textAlignment w:val="auto"/>
            </w:pPr>
            <w:r>
              <w:t>Option 6 (HW):</w:t>
            </w:r>
          </w:p>
          <w:p w14:paraId="6C453E4B" w14:textId="77777777" w:rsidR="007B36BC" w:rsidRDefault="007B36BC" w:rsidP="007B36BC">
            <w:pPr>
              <w:pStyle w:val="afc"/>
              <w:numPr>
                <w:ilvl w:val="1"/>
                <w:numId w:val="2"/>
              </w:numPr>
              <w:spacing w:after="120"/>
              <w:ind w:left="1364"/>
              <w:contextualSpacing w:val="0"/>
            </w:pPr>
            <w:r>
              <w:t xml:space="preserve">For scenario 1/2/3/4, UE can switch back to normal measurement (i.e. single panel activated) when UE has reported qualified results. </w:t>
            </w:r>
          </w:p>
          <w:p w14:paraId="3773B045" w14:textId="77777777" w:rsidR="007B36BC" w:rsidRDefault="007B36BC" w:rsidP="007B36BC">
            <w:pPr>
              <w:pStyle w:val="afc"/>
              <w:numPr>
                <w:ilvl w:val="0"/>
                <w:numId w:val="2"/>
              </w:numPr>
              <w:overflowPunct/>
              <w:autoSpaceDE/>
              <w:autoSpaceDN/>
              <w:adjustRightInd/>
              <w:spacing w:after="120"/>
              <w:ind w:left="644"/>
              <w:contextualSpacing w:val="0"/>
              <w:textAlignment w:val="auto"/>
            </w:pPr>
            <w:r>
              <w:t xml:space="preserve">Option 7 (Intel, QC): </w:t>
            </w:r>
          </w:p>
          <w:p w14:paraId="6C3E05A1"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Power consumption is not an issue in the scope since the total power consumption for a handover stays roughly the same even delay is reduced. (Intel)</w:t>
            </w:r>
          </w:p>
          <w:p w14:paraId="226AE508"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 xml:space="preserve">Other explicit </w:t>
            </w:r>
            <w:proofErr w:type="spellStart"/>
            <w:r>
              <w:t>signaling</w:t>
            </w:r>
            <w:proofErr w:type="spellEnd"/>
            <w:r>
              <w:t xml:space="preserve"> (e.g. FR2 CHO, FR HO, GBBR, etc.) may disallow the fallback of UE Rx beam sweeping factor to the existing N value until the </w:t>
            </w:r>
            <w:proofErr w:type="spellStart"/>
            <w:r>
              <w:t>signaled</w:t>
            </w:r>
            <w:proofErr w:type="spellEnd"/>
            <w:r>
              <w:t xml:space="preserve"> configuration is no longer in effect or the relevant task has been completed. (QC)</w:t>
            </w:r>
          </w:p>
          <w:p w14:paraId="79E11AFA" w14:textId="77777777" w:rsidR="007B36BC" w:rsidRDefault="007B36BC" w:rsidP="007B36BC">
            <w:pPr>
              <w:rPr>
                <w:b/>
                <w:color w:val="0070C0"/>
                <w:u w:val="single"/>
              </w:rPr>
            </w:pPr>
          </w:p>
          <w:p w14:paraId="4BD4D611" w14:textId="77777777" w:rsidR="007B36BC" w:rsidRDefault="007B36BC" w:rsidP="007B36BC">
            <w:pPr>
              <w:spacing w:after="120"/>
              <w:jc w:val="both"/>
            </w:pPr>
            <w:r>
              <w:rPr>
                <w:highlight w:val="yellow"/>
              </w:rPr>
              <w:t xml:space="preserve">[Moderator]: </w:t>
            </w:r>
            <w:r>
              <w:t>try to discuss the following options(wording can be revised/polished) and companies can add more details if needed.</w:t>
            </w:r>
          </w:p>
          <w:p w14:paraId="3F251DB9" w14:textId="77777777" w:rsidR="007B36BC" w:rsidRDefault="007B36BC" w:rsidP="007B36BC">
            <w:pPr>
              <w:spacing w:after="120"/>
              <w:jc w:val="both"/>
              <w:rPr>
                <w:bCs/>
              </w:rPr>
            </w:pPr>
            <w:r>
              <w:rPr>
                <w:bCs/>
              </w:rPr>
              <w:t>For conditions to trigger UE to quit “L3 measurement delay reduction by optimizing Rx BSF”:</w:t>
            </w:r>
          </w:p>
          <w:p w14:paraId="0DF209FE" w14:textId="77777777" w:rsidR="007B36BC" w:rsidRDefault="007B36BC" w:rsidP="007B36BC">
            <w:pPr>
              <w:pStyle w:val="afc"/>
              <w:numPr>
                <w:ilvl w:val="0"/>
                <w:numId w:val="2"/>
              </w:numPr>
              <w:overflowPunct/>
              <w:autoSpaceDE/>
              <w:autoSpaceDN/>
              <w:adjustRightInd/>
              <w:spacing w:after="120"/>
              <w:ind w:left="644"/>
              <w:contextualSpacing w:val="0"/>
              <w:textAlignment w:val="auto"/>
            </w:pPr>
            <w:r>
              <w:t>For Scenario 1/2/3/4,</w:t>
            </w:r>
          </w:p>
          <w:p w14:paraId="19760934"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 xml:space="preserve">Option 1 (CATT, LGE, OPPO, MTK): </w:t>
            </w:r>
            <w:r>
              <w:rPr>
                <w:rFonts w:hint="eastAsia"/>
              </w:rPr>
              <w:t xml:space="preserve"> </w:t>
            </w:r>
            <w:r>
              <w:t xml:space="preserve">use </w:t>
            </w:r>
            <w:r>
              <w:rPr>
                <w:rFonts w:hint="eastAsia"/>
              </w:rPr>
              <w:t>U</w:t>
            </w:r>
            <w:r>
              <w:t xml:space="preserve">E indication of </w:t>
            </w:r>
            <w:proofErr w:type="gramStart"/>
            <w:r>
              <w:t>Multi-Rx</w:t>
            </w:r>
            <w:proofErr w:type="gramEnd"/>
            <w:r>
              <w:t xml:space="preserve"> preference for L3 measurement and further discuss whether to reuse the existing </w:t>
            </w:r>
            <w:proofErr w:type="spellStart"/>
            <w:r>
              <w:t>signaling</w:t>
            </w:r>
            <w:proofErr w:type="spellEnd"/>
            <w:r>
              <w:t>.</w:t>
            </w:r>
          </w:p>
          <w:p w14:paraId="604BBEA5" w14:textId="77777777" w:rsidR="007B36BC" w:rsidRDefault="007B36BC" w:rsidP="007B36BC">
            <w:pPr>
              <w:pStyle w:val="afc"/>
              <w:numPr>
                <w:ilvl w:val="2"/>
                <w:numId w:val="2"/>
              </w:numPr>
              <w:overflowPunct/>
              <w:autoSpaceDE/>
              <w:autoSpaceDN/>
              <w:adjustRightInd/>
              <w:spacing w:after="120"/>
              <w:ind w:left="2084"/>
              <w:contextualSpacing w:val="0"/>
              <w:textAlignment w:val="auto"/>
            </w:pPr>
            <w:r>
              <w:t>FFS on option 1a/1b/1c.</w:t>
            </w:r>
          </w:p>
          <w:p w14:paraId="54DDA6F8" w14:textId="77777777" w:rsidR="007B36BC" w:rsidRDefault="007B36BC" w:rsidP="007B36BC">
            <w:pPr>
              <w:pStyle w:val="afc"/>
              <w:numPr>
                <w:ilvl w:val="1"/>
                <w:numId w:val="2"/>
              </w:numPr>
              <w:overflowPunct/>
              <w:autoSpaceDE/>
              <w:autoSpaceDN/>
              <w:adjustRightInd/>
              <w:spacing w:after="120"/>
              <w:ind w:left="1364"/>
              <w:contextualSpacing w:val="0"/>
              <w:textAlignment w:val="auto"/>
            </w:pPr>
            <w:r>
              <w:t xml:space="preserve">Option 3 (Samsung, Ericsson): enable FBS in </w:t>
            </w:r>
            <w:proofErr w:type="gramStart"/>
            <w:r>
              <w:t>a time period</w:t>
            </w:r>
            <w:proofErr w:type="gramEnd"/>
            <w:r>
              <w:t xml:space="preserve"> after FBS is triggered by the condition in issue 1-1-1</w:t>
            </w:r>
          </w:p>
          <w:p w14:paraId="565B4891" w14:textId="77777777" w:rsidR="007B36BC" w:rsidRDefault="007B36BC" w:rsidP="007B36BC">
            <w:pPr>
              <w:pStyle w:val="afc"/>
              <w:numPr>
                <w:ilvl w:val="2"/>
                <w:numId w:val="2"/>
              </w:numPr>
              <w:overflowPunct/>
              <w:autoSpaceDE/>
              <w:autoSpaceDN/>
              <w:adjustRightInd/>
              <w:spacing w:after="120"/>
              <w:ind w:left="2084"/>
              <w:contextualSpacing w:val="0"/>
              <w:textAlignment w:val="auto"/>
            </w:pPr>
            <w:r>
              <w:t>FFS on option 3a/3b.</w:t>
            </w:r>
          </w:p>
          <w:p w14:paraId="06FBBFAA" w14:textId="77777777" w:rsidR="007B36BC" w:rsidRPr="00057F7A" w:rsidRDefault="007B36BC" w:rsidP="007B36BC">
            <w:pPr>
              <w:pStyle w:val="afc"/>
              <w:numPr>
                <w:ilvl w:val="1"/>
                <w:numId w:val="2"/>
              </w:numPr>
              <w:overflowPunct/>
              <w:autoSpaceDE/>
              <w:autoSpaceDN/>
              <w:adjustRightInd/>
              <w:spacing w:after="120"/>
              <w:ind w:left="1364"/>
              <w:contextualSpacing w:val="0"/>
              <w:textAlignment w:val="auto"/>
            </w:pPr>
            <w:r>
              <w:t>Option 5 (Samsung): UE autonomously fallback based on measurement</w:t>
            </w:r>
          </w:p>
          <w:p w14:paraId="02F4A033" w14:textId="77777777" w:rsidR="007B36BC" w:rsidRDefault="007B36BC" w:rsidP="007B36BC">
            <w:pPr>
              <w:pStyle w:val="afc"/>
              <w:numPr>
                <w:ilvl w:val="0"/>
                <w:numId w:val="2"/>
              </w:numPr>
              <w:overflowPunct/>
              <w:autoSpaceDE/>
              <w:autoSpaceDN/>
              <w:adjustRightInd/>
              <w:spacing w:after="120"/>
              <w:ind w:left="644"/>
              <w:contextualSpacing w:val="0"/>
              <w:textAlignment w:val="auto"/>
            </w:pPr>
            <w:r>
              <w:t>For Scenario 5/7,</w:t>
            </w:r>
          </w:p>
          <w:p w14:paraId="0719E828" w14:textId="7FA65AF6" w:rsidR="00B66655" w:rsidRPr="007B36BC" w:rsidRDefault="007B36BC" w:rsidP="007B36BC">
            <w:pPr>
              <w:pStyle w:val="afc"/>
              <w:numPr>
                <w:ilvl w:val="1"/>
                <w:numId w:val="2"/>
              </w:numPr>
              <w:overflowPunct/>
              <w:autoSpaceDE/>
              <w:autoSpaceDN/>
              <w:adjustRightInd/>
              <w:spacing w:after="120"/>
              <w:ind w:left="1364"/>
              <w:contextualSpacing w:val="0"/>
              <w:textAlignment w:val="auto"/>
            </w:pPr>
            <w:r>
              <w:t xml:space="preserve">FFS: disallow the fallback of UE Rx beam sweeping factor to the existing N value until the </w:t>
            </w:r>
            <w:proofErr w:type="spellStart"/>
            <w:r>
              <w:t>signaled</w:t>
            </w:r>
            <w:proofErr w:type="spellEnd"/>
            <w:r>
              <w:t xml:space="preserve"> configuration is no longer in effect or the relevant task has been completed.</w:t>
            </w:r>
          </w:p>
        </w:tc>
      </w:tr>
    </w:tbl>
    <w:p w14:paraId="07E44F04" w14:textId="77777777" w:rsidR="00B66655" w:rsidRDefault="00B66655" w:rsidP="007309B7">
      <w:pPr>
        <w:jc w:val="both"/>
        <w:rPr>
          <w:lang w:eastAsia="ja-JP"/>
        </w:rPr>
      </w:pPr>
    </w:p>
    <w:p w14:paraId="5A9E9420" w14:textId="4FF70E60" w:rsidR="00A63758" w:rsidRDefault="007B36BC" w:rsidP="007309B7">
      <w:pPr>
        <w:jc w:val="both"/>
        <w:rPr>
          <w:lang w:eastAsia="ja-JP"/>
        </w:rPr>
      </w:pPr>
      <w:r>
        <w:rPr>
          <w:rFonts w:hint="eastAsia"/>
          <w:lang w:eastAsia="ja-JP"/>
        </w:rPr>
        <w:t>As same as other issues, this is also considered case by case, thus we are basically fine with moderator</w:t>
      </w:r>
      <w:r>
        <w:rPr>
          <w:lang w:eastAsia="ja-JP"/>
        </w:rPr>
        <w:t>’</w:t>
      </w:r>
      <w:r>
        <w:rPr>
          <w:rFonts w:hint="eastAsia"/>
          <w:lang w:eastAsia="ja-JP"/>
        </w:rPr>
        <w:t xml:space="preserve">s suggestion. </w:t>
      </w:r>
      <w:r w:rsidRPr="007B36BC">
        <w:rPr>
          <w:lang w:eastAsia="ja-JP"/>
        </w:rPr>
        <w:t xml:space="preserve">For scenario 1/2/3/4, Rel-18 UAI ‘multiRx-PreferenceFR2’ for power saving can be considered as starting point. </w:t>
      </w:r>
      <w:r w:rsidR="00F45C3B">
        <w:rPr>
          <w:rFonts w:hint="eastAsia"/>
          <w:lang w:eastAsia="ja-JP"/>
        </w:rPr>
        <w:t xml:space="preserve">However, the actual trigger to quit </w:t>
      </w:r>
      <w:r w:rsidR="00F45C3B">
        <w:rPr>
          <w:rFonts w:hint="eastAsia"/>
          <w:lang w:val="en-US" w:eastAsia="ja-JP"/>
        </w:rPr>
        <w:t>optimizing Rx BSF</w:t>
      </w:r>
      <w:r w:rsidR="00F45C3B" w:rsidRPr="007B36BC">
        <w:rPr>
          <w:lang w:eastAsia="ja-JP"/>
        </w:rPr>
        <w:t xml:space="preserve"> </w:t>
      </w:r>
      <w:r w:rsidRPr="007B36BC">
        <w:rPr>
          <w:lang w:eastAsia="ja-JP"/>
        </w:rPr>
        <w:t xml:space="preserve">should be </w:t>
      </w:r>
      <w:r w:rsidR="00F45C3B">
        <w:rPr>
          <w:rFonts w:hint="eastAsia"/>
          <w:lang w:eastAsia="ja-JP"/>
        </w:rPr>
        <w:t>done</w:t>
      </w:r>
      <w:r w:rsidRPr="007B36BC">
        <w:rPr>
          <w:lang w:eastAsia="ja-JP"/>
        </w:rPr>
        <w:t xml:space="preserve"> by NW. </w:t>
      </w:r>
      <w:r w:rsidR="00F45C3B">
        <w:rPr>
          <w:rFonts w:hint="eastAsia"/>
          <w:lang w:eastAsia="ja-JP"/>
        </w:rPr>
        <w:t xml:space="preserve">UE autonomous quitting should be avoided. </w:t>
      </w:r>
      <w:r w:rsidRPr="007B36BC">
        <w:rPr>
          <w:lang w:eastAsia="ja-JP"/>
        </w:rPr>
        <w:t xml:space="preserve">For scenario 5/7, </w:t>
      </w:r>
      <w:r w:rsidR="00DC6048">
        <w:rPr>
          <w:rFonts w:hint="eastAsia"/>
          <w:lang w:eastAsia="ja-JP"/>
        </w:rPr>
        <w:t xml:space="preserve">it should be </w:t>
      </w:r>
      <w:r w:rsidRPr="007B36BC">
        <w:rPr>
          <w:lang w:eastAsia="ja-JP"/>
        </w:rPr>
        <w:t>disallow</w:t>
      </w:r>
      <w:r w:rsidR="00DC6048">
        <w:rPr>
          <w:rFonts w:hint="eastAsia"/>
          <w:lang w:eastAsia="ja-JP"/>
        </w:rPr>
        <w:t>ed that</w:t>
      </w:r>
      <w:r w:rsidRPr="007B36BC">
        <w:rPr>
          <w:lang w:eastAsia="ja-JP"/>
        </w:rPr>
        <w:t xml:space="preserve"> the fallback of UE Rx beam sweeping factor to the existing N value until the signal</w:t>
      </w:r>
      <w:r w:rsidR="00DC6048">
        <w:rPr>
          <w:rFonts w:hint="eastAsia"/>
          <w:lang w:eastAsia="ja-JP"/>
        </w:rPr>
        <w:t>l</w:t>
      </w:r>
      <w:r w:rsidRPr="007B36BC">
        <w:rPr>
          <w:lang w:eastAsia="ja-JP"/>
        </w:rPr>
        <w:t>ed configuration is no longer in effect or the relevant task has been completed.</w:t>
      </w:r>
    </w:p>
    <w:p w14:paraId="0950977D" w14:textId="56299AED" w:rsidR="00262F91" w:rsidRDefault="00262F91" w:rsidP="007309B7">
      <w:pPr>
        <w:jc w:val="both"/>
        <w:rPr>
          <w:b/>
          <w:bCs/>
          <w:lang w:eastAsia="ja-JP"/>
        </w:rPr>
      </w:pPr>
      <w:r w:rsidRPr="00262F91">
        <w:rPr>
          <w:rFonts w:hint="eastAsia"/>
          <w:b/>
          <w:bCs/>
          <w:lang w:eastAsia="ja-JP"/>
        </w:rPr>
        <w:t xml:space="preserve">Proposal 1: </w:t>
      </w:r>
      <w:r w:rsidR="00DC6048" w:rsidRPr="00DC6048">
        <w:rPr>
          <w:b/>
          <w:bCs/>
          <w:lang w:eastAsia="ja-JP"/>
        </w:rPr>
        <w:t xml:space="preserve">For scenario 1/2/3/4, Rel-18 UAI ‘multiRx-PreferenceFR2’ for power saving can be considered as starting point. </w:t>
      </w:r>
      <w:r w:rsidR="00DC6048" w:rsidRPr="00DC6048">
        <w:rPr>
          <w:rFonts w:hint="eastAsia"/>
          <w:b/>
          <w:bCs/>
          <w:lang w:eastAsia="ja-JP"/>
        </w:rPr>
        <w:t xml:space="preserve">However, the actual trigger to quit </w:t>
      </w:r>
      <w:r w:rsidR="00DC6048" w:rsidRPr="00DC6048">
        <w:rPr>
          <w:rFonts w:hint="eastAsia"/>
          <w:b/>
          <w:bCs/>
          <w:lang w:val="en-US" w:eastAsia="ja-JP"/>
        </w:rPr>
        <w:t>optimizing Rx BSF</w:t>
      </w:r>
      <w:r w:rsidR="00DC6048" w:rsidRPr="00DC6048">
        <w:rPr>
          <w:b/>
          <w:bCs/>
          <w:lang w:eastAsia="ja-JP"/>
        </w:rPr>
        <w:t xml:space="preserve"> should be </w:t>
      </w:r>
      <w:r w:rsidR="00DC6048" w:rsidRPr="00DC6048">
        <w:rPr>
          <w:rFonts w:hint="eastAsia"/>
          <w:b/>
          <w:bCs/>
          <w:lang w:eastAsia="ja-JP"/>
        </w:rPr>
        <w:t>done</w:t>
      </w:r>
      <w:r w:rsidR="00DC6048" w:rsidRPr="00DC6048">
        <w:rPr>
          <w:b/>
          <w:bCs/>
          <w:lang w:eastAsia="ja-JP"/>
        </w:rPr>
        <w:t xml:space="preserve"> by NW. </w:t>
      </w:r>
      <w:r w:rsidR="00DC6048" w:rsidRPr="00DC6048">
        <w:rPr>
          <w:rFonts w:hint="eastAsia"/>
          <w:b/>
          <w:bCs/>
          <w:lang w:eastAsia="ja-JP"/>
        </w:rPr>
        <w:t xml:space="preserve">UE autonomous quitting should be avoided. </w:t>
      </w:r>
      <w:r w:rsidR="00DC6048" w:rsidRPr="00DC6048">
        <w:rPr>
          <w:b/>
          <w:bCs/>
          <w:lang w:eastAsia="ja-JP"/>
        </w:rPr>
        <w:t xml:space="preserve">For scenario 5/7, </w:t>
      </w:r>
      <w:r w:rsidR="00DC6048" w:rsidRPr="00DC6048">
        <w:rPr>
          <w:rFonts w:hint="eastAsia"/>
          <w:b/>
          <w:bCs/>
          <w:lang w:eastAsia="ja-JP"/>
        </w:rPr>
        <w:t xml:space="preserve">it should be </w:t>
      </w:r>
      <w:r w:rsidR="00DC6048" w:rsidRPr="00DC6048">
        <w:rPr>
          <w:b/>
          <w:bCs/>
          <w:lang w:eastAsia="ja-JP"/>
        </w:rPr>
        <w:t>disallow</w:t>
      </w:r>
      <w:r w:rsidR="00DC6048" w:rsidRPr="00DC6048">
        <w:rPr>
          <w:rFonts w:hint="eastAsia"/>
          <w:b/>
          <w:bCs/>
          <w:lang w:eastAsia="ja-JP"/>
        </w:rPr>
        <w:t>ed that</w:t>
      </w:r>
      <w:r w:rsidR="00DC6048" w:rsidRPr="00DC6048">
        <w:rPr>
          <w:b/>
          <w:bCs/>
          <w:lang w:eastAsia="ja-JP"/>
        </w:rPr>
        <w:t xml:space="preserve"> the fallback of UE Rx beam sweeping factor to the existing N value until the signal</w:t>
      </w:r>
      <w:r w:rsidR="00DC6048" w:rsidRPr="00DC6048">
        <w:rPr>
          <w:rFonts w:hint="eastAsia"/>
          <w:b/>
          <w:bCs/>
          <w:lang w:eastAsia="ja-JP"/>
        </w:rPr>
        <w:t>l</w:t>
      </w:r>
      <w:r w:rsidR="00DC6048" w:rsidRPr="00DC6048">
        <w:rPr>
          <w:b/>
          <w:bCs/>
          <w:lang w:eastAsia="ja-JP"/>
        </w:rPr>
        <w:t>ed configuration is no longer in effect or the relevant task has been completed.</w:t>
      </w:r>
    </w:p>
    <w:p w14:paraId="73BDE8C3" w14:textId="77777777" w:rsidR="00DC6048" w:rsidRPr="00B66655" w:rsidRDefault="00DC6048" w:rsidP="00DC6048">
      <w:pPr>
        <w:pStyle w:val="1"/>
        <w:numPr>
          <w:ilvl w:val="1"/>
          <w:numId w:val="1"/>
        </w:numPr>
        <w:spacing w:after="120"/>
        <w:jc w:val="both"/>
        <w:rPr>
          <w:sz w:val="32"/>
          <w:szCs w:val="18"/>
          <w:lang w:eastAsia="ja-JP"/>
        </w:rPr>
      </w:pPr>
      <w:r>
        <w:rPr>
          <w:rFonts w:hint="eastAsia"/>
          <w:sz w:val="32"/>
          <w:szCs w:val="18"/>
          <w:lang w:eastAsia="ja-JP"/>
        </w:rPr>
        <w:t>Searcher assumption</w:t>
      </w:r>
    </w:p>
    <w:p w14:paraId="5797640C" w14:textId="77533739" w:rsidR="00DC6048" w:rsidRDefault="00DC6048" w:rsidP="00DC6048">
      <w:pPr>
        <w:jc w:val="both"/>
        <w:rPr>
          <w:lang w:val="en-US" w:eastAsia="ja-JP"/>
        </w:rPr>
      </w:pPr>
      <w:r>
        <w:rPr>
          <w:lang w:val="en-US" w:eastAsia="ja-JP"/>
        </w:rPr>
        <w:t>In the last meeting,</w:t>
      </w:r>
      <w:r>
        <w:rPr>
          <w:rFonts w:hint="eastAsia"/>
          <w:lang w:val="en-US" w:eastAsia="ja-JP"/>
        </w:rPr>
        <w:t xml:space="preserve"> assumption of number of </w:t>
      </w:r>
      <w:r>
        <w:rPr>
          <w:lang w:val="en-US" w:eastAsia="ja-JP"/>
        </w:rPr>
        <w:t>searchers</w:t>
      </w:r>
      <w:r>
        <w:rPr>
          <w:rFonts w:hint="eastAsia"/>
          <w:lang w:val="en-US" w:eastAsia="ja-JP"/>
        </w:rPr>
        <w:t xml:space="preserve"> occupied by optimizing beam sweeping factor </w:t>
      </w:r>
      <w:r w:rsidR="00933FA4">
        <w:rPr>
          <w:rFonts w:hint="eastAsia"/>
          <w:lang w:val="en-US" w:eastAsia="ja-JP"/>
        </w:rPr>
        <w:t>did not reach agreement</w:t>
      </w:r>
      <w:r>
        <w:rPr>
          <w:rFonts w:hint="eastAsia"/>
          <w:lang w:val="en-US" w:eastAsia="ja-JP"/>
        </w:rPr>
        <w:t xml:space="preserve">. </w:t>
      </w:r>
      <w:r w:rsidR="00933FA4">
        <w:rPr>
          <w:rFonts w:hint="eastAsia"/>
          <w:lang w:val="en-US" w:eastAsia="ja-JP"/>
        </w:rPr>
        <w:t>The summary</w:t>
      </w:r>
      <w:r>
        <w:rPr>
          <w:lang w:val="en-US" w:eastAsia="ja-JP"/>
        </w:rPr>
        <w:t xml:space="preserve"> is copied below.</w:t>
      </w:r>
    </w:p>
    <w:tbl>
      <w:tblPr>
        <w:tblStyle w:val="afe"/>
        <w:tblW w:w="0" w:type="auto"/>
        <w:tblLook w:val="04A0" w:firstRow="1" w:lastRow="0" w:firstColumn="1" w:lastColumn="0" w:noHBand="0" w:noVBand="1"/>
      </w:tblPr>
      <w:tblGrid>
        <w:gridCol w:w="9631"/>
      </w:tblGrid>
      <w:tr w:rsidR="00DC6048" w14:paraId="1E545624" w14:textId="77777777" w:rsidTr="001809CE">
        <w:tc>
          <w:tcPr>
            <w:tcW w:w="9631" w:type="dxa"/>
          </w:tcPr>
          <w:p w14:paraId="552922A0" w14:textId="77777777" w:rsidR="00933FA4" w:rsidRDefault="00933FA4" w:rsidP="00933FA4">
            <w:pPr>
              <w:rPr>
                <w:b/>
                <w:color w:val="0070C0"/>
                <w:u w:val="single"/>
                <w:lang w:eastAsia="ko-KR"/>
              </w:rPr>
            </w:pPr>
            <w:r>
              <w:rPr>
                <w:b/>
                <w:color w:val="0070C0"/>
                <w:u w:val="single"/>
                <w:lang w:eastAsia="ko-KR"/>
              </w:rPr>
              <w:t xml:space="preserve">Issue 1-1-3: FFS: RRM measurement with two panels activated, two searchers are occupied by this single carrier </w:t>
            </w:r>
          </w:p>
          <w:p w14:paraId="26223635" w14:textId="77777777" w:rsidR="00933FA4" w:rsidRDefault="00933FA4" w:rsidP="00933FA4">
            <w:pPr>
              <w:pStyle w:val="afc"/>
              <w:numPr>
                <w:ilvl w:val="0"/>
                <w:numId w:val="2"/>
              </w:numPr>
              <w:overflowPunct/>
              <w:autoSpaceDE/>
              <w:autoSpaceDN/>
              <w:adjustRightInd/>
              <w:spacing w:after="120"/>
              <w:ind w:left="644"/>
              <w:contextualSpacing w:val="0"/>
              <w:textAlignment w:val="auto"/>
            </w:pPr>
            <w:r>
              <w:lastRenderedPageBreak/>
              <w:t>O</w:t>
            </w:r>
            <w:r>
              <w:rPr>
                <w:rFonts w:hint="eastAsia"/>
              </w:rPr>
              <w:t>ption</w:t>
            </w:r>
            <w:r>
              <w:t xml:space="preserve"> 1 (CATT, Apple, Samsung, ZTE, QC, NTT DCM): For Multi-Rx based L3 measurement, 1 searcher is assumed for single carrier.</w:t>
            </w:r>
          </w:p>
          <w:p w14:paraId="0986602E" w14:textId="77777777" w:rsidR="00933FA4" w:rsidRDefault="00933FA4" w:rsidP="00933FA4">
            <w:pPr>
              <w:pStyle w:val="afc"/>
              <w:numPr>
                <w:ilvl w:val="0"/>
                <w:numId w:val="2"/>
              </w:numPr>
              <w:overflowPunct/>
              <w:autoSpaceDE/>
              <w:autoSpaceDN/>
              <w:adjustRightInd/>
              <w:spacing w:after="120"/>
              <w:ind w:left="644"/>
              <w:contextualSpacing w:val="0"/>
              <w:textAlignment w:val="auto"/>
            </w:pPr>
            <w:r>
              <w:t>O</w:t>
            </w:r>
            <w:r>
              <w:rPr>
                <w:rFonts w:hint="eastAsia"/>
              </w:rPr>
              <w:t>ption</w:t>
            </w:r>
            <w:r>
              <w:t xml:space="preserve"> 2 (vivo, LGE, OPPO): For Multi-Rx based L3 measurement, 2 searcher is assumed for single carrier.</w:t>
            </w:r>
          </w:p>
          <w:p w14:paraId="03247EC9" w14:textId="77777777" w:rsidR="00933FA4" w:rsidRDefault="00933FA4" w:rsidP="00933FA4">
            <w:pPr>
              <w:pStyle w:val="afc"/>
              <w:numPr>
                <w:ilvl w:val="0"/>
                <w:numId w:val="2"/>
              </w:numPr>
              <w:overflowPunct/>
              <w:autoSpaceDE/>
              <w:autoSpaceDN/>
              <w:adjustRightInd/>
              <w:spacing w:after="120"/>
              <w:ind w:left="644"/>
              <w:contextualSpacing w:val="0"/>
              <w:textAlignment w:val="auto"/>
            </w:pPr>
            <w:r>
              <w:t>Option 3 (CTC): Searcher occupied by single carrier is depended on UE implementation, 1 searcher or 2 searchers can be occupied by the single carrier.</w:t>
            </w:r>
          </w:p>
          <w:p w14:paraId="2A208FBB" w14:textId="77777777" w:rsidR="00933FA4" w:rsidRDefault="00933FA4" w:rsidP="00933FA4">
            <w:pPr>
              <w:pStyle w:val="afc"/>
              <w:numPr>
                <w:ilvl w:val="0"/>
                <w:numId w:val="2"/>
              </w:numPr>
              <w:overflowPunct/>
              <w:autoSpaceDE/>
              <w:autoSpaceDN/>
              <w:adjustRightInd/>
              <w:spacing w:after="120"/>
              <w:ind w:left="644"/>
              <w:contextualSpacing w:val="0"/>
              <w:textAlignment w:val="auto"/>
            </w:pPr>
            <w:r>
              <w:t>Option 4 (HW): RAN4 to skip the discussion about the searcher assumption to support FR2-1 L3 measurement delay by optimizing Rx beam sweeping factor. And whether UE can support this feature can be considered with UE capability discussion.</w:t>
            </w:r>
          </w:p>
          <w:p w14:paraId="4206EA39" w14:textId="248406A2" w:rsidR="00DC6048" w:rsidRPr="001C5DDD" w:rsidRDefault="00933FA4" w:rsidP="001C5DDD">
            <w:pPr>
              <w:spacing w:after="120"/>
              <w:rPr>
                <w:rFonts w:eastAsiaTheme="minorEastAsia"/>
                <w:lang w:eastAsia="ja-JP"/>
              </w:rPr>
            </w:pPr>
            <w:r>
              <w:rPr>
                <w:highlight w:val="yellow"/>
              </w:rPr>
              <w:t>[Moderator]: FFS on option 1 and option 2.</w:t>
            </w:r>
          </w:p>
        </w:tc>
      </w:tr>
    </w:tbl>
    <w:p w14:paraId="247956DB" w14:textId="77777777" w:rsidR="00DC6048" w:rsidRDefault="00DC6048" w:rsidP="00DC6048">
      <w:pPr>
        <w:jc w:val="both"/>
        <w:rPr>
          <w:lang w:eastAsia="ja-JP"/>
        </w:rPr>
      </w:pPr>
    </w:p>
    <w:p w14:paraId="5E05D6BD" w14:textId="77777777" w:rsidR="00DC6048" w:rsidRDefault="00DC6048" w:rsidP="00DC6048">
      <w:pPr>
        <w:jc w:val="both"/>
        <w:rPr>
          <w:lang w:eastAsia="ja-JP"/>
        </w:rPr>
      </w:pPr>
      <w:r>
        <w:rPr>
          <w:rFonts w:hint="eastAsia"/>
          <w:lang w:eastAsia="ja-JP"/>
        </w:rPr>
        <w:t xml:space="preserve">Since the existing beam sweeping factor is not decided based on the number of searchers, the optimization can be achieved irrelevant to the number of searchers. </w:t>
      </w:r>
      <w:proofErr w:type="gramStart"/>
      <w:r>
        <w:rPr>
          <w:rFonts w:hint="eastAsia"/>
          <w:lang w:eastAsia="ja-JP"/>
        </w:rPr>
        <w:t>T</w:t>
      </w:r>
      <w:r w:rsidRPr="00971988">
        <w:rPr>
          <w:lang w:eastAsia="ja-JP"/>
        </w:rPr>
        <w:t>hus</w:t>
      </w:r>
      <w:proofErr w:type="gramEnd"/>
      <w:r w:rsidRPr="00971988">
        <w:rPr>
          <w:lang w:eastAsia="ja-JP"/>
        </w:rPr>
        <w:t xml:space="preserve"> legacy assumption, i.e. one searcher for single carrier should be used.</w:t>
      </w:r>
    </w:p>
    <w:p w14:paraId="01173E4E" w14:textId="383E433D" w:rsidR="00DC6048" w:rsidRPr="00DC6048" w:rsidRDefault="00DC6048" w:rsidP="007309B7">
      <w:pPr>
        <w:jc w:val="both"/>
        <w:rPr>
          <w:b/>
          <w:bCs/>
          <w:lang w:eastAsia="ja-JP"/>
        </w:rPr>
      </w:pPr>
      <w:r w:rsidRPr="00262F91">
        <w:rPr>
          <w:rFonts w:hint="eastAsia"/>
          <w:b/>
          <w:bCs/>
          <w:lang w:eastAsia="ja-JP"/>
        </w:rPr>
        <w:t xml:space="preserve">Proposal </w:t>
      </w:r>
      <w:r w:rsidR="006E74AE">
        <w:rPr>
          <w:rFonts w:hint="eastAsia"/>
          <w:b/>
          <w:bCs/>
          <w:lang w:eastAsia="ja-JP"/>
        </w:rPr>
        <w:t>2</w:t>
      </w:r>
      <w:r w:rsidRPr="00262F91">
        <w:rPr>
          <w:rFonts w:hint="eastAsia"/>
          <w:b/>
          <w:bCs/>
          <w:lang w:eastAsia="ja-JP"/>
        </w:rPr>
        <w:t xml:space="preserve">: </w:t>
      </w:r>
      <w:r w:rsidRPr="00971988">
        <w:rPr>
          <w:b/>
          <w:bCs/>
          <w:lang w:val="x-none"/>
        </w:rPr>
        <w:t>Consider one searcher for single carrier</w:t>
      </w:r>
      <w:r>
        <w:rPr>
          <w:rFonts w:hint="eastAsia"/>
          <w:b/>
          <w:bCs/>
          <w:lang w:val="x-none" w:eastAsia="ja-JP"/>
        </w:rPr>
        <w:t xml:space="preserve"> even if beam sweeping factor is optimized</w:t>
      </w:r>
      <w:r w:rsidRPr="00971988">
        <w:rPr>
          <w:b/>
          <w:bCs/>
          <w:lang w:val="x-none"/>
        </w:rPr>
        <w:t>.</w:t>
      </w:r>
    </w:p>
    <w:p w14:paraId="41847ED9" w14:textId="58CEC0D4" w:rsidR="00262F91" w:rsidRPr="00262F91" w:rsidRDefault="00971988" w:rsidP="00262F91">
      <w:pPr>
        <w:pStyle w:val="1"/>
        <w:numPr>
          <w:ilvl w:val="1"/>
          <w:numId w:val="1"/>
        </w:numPr>
        <w:spacing w:after="120"/>
        <w:jc w:val="both"/>
        <w:rPr>
          <w:sz w:val="32"/>
          <w:szCs w:val="18"/>
          <w:lang w:eastAsia="ja-JP"/>
        </w:rPr>
      </w:pPr>
      <w:r w:rsidRPr="00971988">
        <w:rPr>
          <w:sz w:val="32"/>
          <w:szCs w:val="18"/>
          <w:lang w:eastAsia="ja-JP"/>
        </w:rPr>
        <w:t>SSB processing delay</w:t>
      </w:r>
    </w:p>
    <w:p w14:paraId="097E3F1F" w14:textId="1C2F7A40" w:rsidR="00262F91" w:rsidRDefault="00262F91" w:rsidP="007309B7">
      <w:pPr>
        <w:jc w:val="both"/>
        <w:rPr>
          <w:lang w:val="en-US" w:eastAsia="ja-JP"/>
        </w:rPr>
      </w:pPr>
      <w:r>
        <w:rPr>
          <w:lang w:val="en-US" w:eastAsia="ja-JP"/>
        </w:rPr>
        <w:t xml:space="preserve">In the last meeting, </w:t>
      </w:r>
      <w:r w:rsidR="00971988" w:rsidRPr="00971988">
        <w:rPr>
          <w:lang w:val="en-US" w:eastAsia="ja-JP"/>
        </w:rPr>
        <w:t>SSB processing delay/time</w:t>
      </w:r>
      <w:r>
        <w:rPr>
          <w:rFonts w:hint="eastAsia"/>
          <w:lang w:val="en-US" w:eastAsia="ja-JP"/>
        </w:rPr>
        <w:t xml:space="preserve"> was discussed. </w:t>
      </w:r>
      <w:r w:rsidR="00BF4AD6">
        <w:rPr>
          <w:rFonts w:hint="eastAsia"/>
          <w:lang w:val="en-US" w:eastAsia="ja-JP"/>
        </w:rPr>
        <w:t>The summary</w:t>
      </w:r>
      <w:r>
        <w:rPr>
          <w:lang w:val="en-US" w:eastAsia="ja-JP"/>
        </w:rPr>
        <w:t xml:space="preserve"> is copied below.</w:t>
      </w:r>
    </w:p>
    <w:tbl>
      <w:tblPr>
        <w:tblStyle w:val="afe"/>
        <w:tblW w:w="0" w:type="auto"/>
        <w:tblLook w:val="04A0" w:firstRow="1" w:lastRow="0" w:firstColumn="1" w:lastColumn="0" w:noHBand="0" w:noVBand="1"/>
      </w:tblPr>
      <w:tblGrid>
        <w:gridCol w:w="9631"/>
      </w:tblGrid>
      <w:tr w:rsidR="00262F91" w14:paraId="66D389C7" w14:textId="77777777" w:rsidTr="00262F91">
        <w:tc>
          <w:tcPr>
            <w:tcW w:w="9631" w:type="dxa"/>
          </w:tcPr>
          <w:p w14:paraId="0902299A" w14:textId="77777777" w:rsidR="00BF4AD6" w:rsidRDefault="00BF4AD6" w:rsidP="00BF4AD6">
            <w:pPr>
              <w:rPr>
                <w:b/>
                <w:color w:val="0070C0"/>
                <w:u w:val="single"/>
                <w:lang w:eastAsia="ko-KR"/>
              </w:rPr>
            </w:pPr>
            <w:r>
              <w:rPr>
                <w:b/>
                <w:color w:val="0070C0"/>
                <w:u w:val="single"/>
                <w:lang w:eastAsia="ko-KR"/>
              </w:rPr>
              <w:t xml:space="preserve">Issue 1-1-4: FFS: SSB processing delay/time for processing multiple beams received in a SMTC  </w:t>
            </w:r>
          </w:p>
          <w:p w14:paraId="3302BC4F" w14:textId="77777777" w:rsidR="00BF4AD6" w:rsidRDefault="00BF4AD6" w:rsidP="00BF4AD6">
            <w:pPr>
              <w:pStyle w:val="afc"/>
              <w:numPr>
                <w:ilvl w:val="0"/>
                <w:numId w:val="2"/>
              </w:numPr>
              <w:overflowPunct/>
              <w:autoSpaceDE/>
              <w:autoSpaceDN/>
              <w:adjustRightInd/>
              <w:spacing w:after="120"/>
              <w:ind w:left="644"/>
              <w:contextualSpacing w:val="0"/>
              <w:textAlignment w:val="auto"/>
            </w:pPr>
            <w:r>
              <w:t>Option 1 (CATT, Apple, CTC, Nokia): if option 1 is adopted in issue 1-1-3, no need to add additional processing time due to multiple SSBs within one SMTC, but to consider an additional processing delay after the last SMTC periodicity</w:t>
            </w:r>
          </w:p>
          <w:p w14:paraId="0AFEE17E" w14:textId="77777777" w:rsidR="00BF4AD6" w:rsidRDefault="00BF4AD6" w:rsidP="00BF4AD6">
            <w:pPr>
              <w:pStyle w:val="afc"/>
              <w:numPr>
                <w:ilvl w:val="1"/>
                <w:numId w:val="2"/>
              </w:numPr>
              <w:overflowPunct/>
              <w:autoSpaceDE/>
              <w:autoSpaceDN/>
              <w:adjustRightInd/>
              <w:spacing w:after="120"/>
              <w:ind w:left="1364"/>
              <w:contextualSpacing w:val="0"/>
              <w:textAlignment w:val="auto"/>
            </w:pPr>
            <w:r>
              <w:t>Option 1a (CTC, Intel): UE baseband processing capabilities need to be considered.</w:t>
            </w:r>
          </w:p>
          <w:p w14:paraId="6F1D5A7D" w14:textId="77777777" w:rsidR="00BF4AD6" w:rsidRDefault="00BF4AD6" w:rsidP="00BF4AD6">
            <w:pPr>
              <w:pStyle w:val="afc"/>
              <w:numPr>
                <w:ilvl w:val="1"/>
                <w:numId w:val="2"/>
              </w:numPr>
              <w:overflowPunct/>
              <w:autoSpaceDE/>
              <w:autoSpaceDN/>
              <w:adjustRightInd/>
              <w:spacing w:after="120"/>
              <w:ind w:left="1364"/>
              <w:contextualSpacing w:val="0"/>
              <w:textAlignment w:val="auto"/>
            </w:pPr>
            <w:r>
              <w:t>Option 1b (Nokia):</w:t>
            </w:r>
          </w:p>
          <w:p w14:paraId="542564B2" w14:textId="77777777" w:rsidR="00BF4AD6" w:rsidRDefault="00BF4AD6" w:rsidP="00BF4AD6">
            <w:pPr>
              <w:pStyle w:val="afc"/>
              <w:numPr>
                <w:ilvl w:val="2"/>
                <w:numId w:val="2"/>
              </w:numPr>
              <w:overflowPunct/>
              <w:autoSpaceDE/>
              <w:autoSpaceDN/>
              <w:adjustRightInd/>
              <w:spacing w:after="120"/>
              <w:ind w:left="2084"/>
              <w:contextualSpacing w:val="0"/>
              <w:textAlignment w:val="auto"/>
            </w:pPr>
            <w:r>
              <w:t>If additional time for SSB processing is needed when UE is measuring multiple beams in one SMTC, RAN4 to consider measurement delay with SSB processing as</w:t>
            </w:r>
          </w:p>
          <w:p w14:paraId="3994E119" w14:textId="77777777" w:rsidR="00BF4AD6" w:rsidRDefault="00BF4AD6" w:rsidP="00BF4AD6">
            <w:pPr>
              <w:pStyle w:val="afc"/>
              <w:numPr>
                <w:ilvl w:val="3"/>
                <w:numId w:val="2"/>
              </w:numPr>
              <w:overflowPunct/>
              <w:autoSpaceDE/>
              <w:autoSpaceDN/>
              <w:adjustRightInd/>
              <w:spacing w:after="120"/>
              <w:ind w:left="2804"/>
              <w:contextualSpacing w:val="0"/>
              <w:textAlignment w:val="auto"/>
            </w:pPr>
            <w:r>
              <w:t>a.</w:t>
            </w:r>
            <w:r>
              <w:tab/>
            </w:r>
            <w:proofErr w:type="spellStart"/>
            <w:r>
              <w:t>Tidentify_intra_without_index</w:t>
            </w:r>
            <w:proofErr w:type="spellEnd"/>
            <w:r>
              <w:t xml:space="preserve"> = (TPSS/</w:t>
            </w:r>
            <w:proofErr w:type="spellStart"/>
            <w:r>
              <w:t>SSS_sync_intra</w:t>
            </w:r>
            <w:proofErr w:type="spellEnd"/>
            <w:r>
              <w:t xml:space="preserve"> + T </w:t>
            </w:r>
            <w:proofErr w:type="spellStart"/>
            <w:r>
              <w:t>SSB_measurement_period_intra+TSSB_processing</w:t>
            </w:r>
            <w:proofErr w:type="spellEnd"/>
            <w:r>
              <w:t xml:space="preserve">) </w:t>
            </w:r>
            <w:proofErr w:type="spellStart"/>
            <w:r>
              <w:t>ms</w:t>
            </w:r>
            <w:proofErr w:type="spellEnd"/>
          </w:p>
          <w:p w14:paraId="1F8C4D28" w14:textId="77777777" w:rsidR="00BF4AD6" w:rsidRDefault="00BF4AD6" w:rsidP="00BF4AD6">
            <w:pPr>
              <w:pStyle w:val="afc"/>
              <w:numPr>
                <w:ilvl w:val="3"/>
                <w:numId w:val="2"/>
              </w:numPr>
              <w:overflowPunct/>
              <w:autoSpaceDE/>
              <w:autoSpaceDN/>
              <w:adjustRightInd/>
              <w:spacing w:after="120"/>
              <w:ind w:left="2804"/>
              <w:contextualSpacing w:val="0"/>
              <w:textAlignment w:val="auto"/>
            </w:pPr>
            <w:r>
              <w:t>b.</w:t>
            </w:r>
            <w:r>
              <w:tab/>
            </w:r>
            <w:proofErr w:type="spellStart"/>
            <w:r>
              <w:t>Tidentify_inter_without_index</w:t>
            </w:r>
            <w:proofErr w:type="spellEnd"/>
            <w:r>
              <w:t xml:space="preserve"> = (TPSS/</w:t>
            </w:r>
            <w:proofErr w:type="spellStart"/>
            <w:r>
              <w:t>SSS_sync_inter</w:t>
            </w:r>
            <w:proofErr w:type="spellEnd"/>
            <w:r>
              <w:t xml:space="preserve"> + T </w:t>
            </w:r>
            <w:proofErr w:type="spellStart"/>
            <w:r>
              <w:t>SSB_measurement_period_inter+TSSB_processing</w:t>
            </w:r>
            <w:proofErr w:type="spellEnd"/>
            <w:r>
              <w:t xml:space="preserve">) </w:t>
            </w:r>
            <w:proofErr w:type="spellStart"/>
            <w:r>
              <w:t>ms</w:t>
            </w:r>
            <w:proofErr w:type="spellEnd"/>
          </w:p>
          <w:p w14:paraId="6478BF89" w14:textId="77777777" w:rsidR="00BF4AD6" w:rsidRDefault="00BF4AD6" w:rsidP="00BF4AD6">
            <w:pPr>
              <w:pStyle w:val="afc"/>
              <w:numPr>
                <w:ilvl w:val="3"/>
                <w:numId w:val="2"/>
              </w:numPr>
              <w:overflowPunct/>
              <w:autoSpaceDE/>
              <w:autoSpaceDN/>
              <w:adjustRightInd/>
              <w:spacing w:after="120"/>
              <w:ind w:left="2804"/>
              <w:contextualSpacing w:val="0"/>
              <w:textAlignment w:val="auto"/>
            </w:pPr>
            <w:r>
              <w:t>c.</w:t>
            </w:r>
            <w:r>
              <w:tab/>
              <w:t xml:space="preserve">where </w:t>
            </w:r>
            <w:proofErr w:type="spellStart"/>
            <w:r>
              <w:t>TSSB_processing</w:t>
            </w:r>
            <w:proofErr w:type="spellEnd"/>
            <w:r>
              <w:t xml:space="preserve"> = 2 </w:t>
            </w:r>
            <w:proofErr w:type="spellStart"/>
            <w:r>
              <w:t>ms</w:t>
            </w:r>
            <w:proofErr w:type="spellEnd"/>
          </w:p>
          <w:p w14:paraId="0758D9F8" w14:textId="77777777" w:rsidR="00BF4AD6" w:rsidRDefault="00BF4AD6" w:rsidP="00BF4AD6">
            <w:pPr>
              <w:pStyle w:val="afc"/>
              <w:numPr>
                <w:ilvl w:val="0"/>
                <w:numId w:val="2"/>
              </w:numPr>
              <w:overflowPunct/>
              <w:autoSpaceDE/>
              <w:autoSpaceDN/>
              <w:adjustRightInd/>
              <w:spacing w:after="120"/>
              <w:ind w:left="644"/>
              <w:contextualSpacing w:val="0"/>
              <w:textAlignment w:val="auto"/>
            </w:pPr>
            <w:r>
              <w:t>Option 2 (vivo): No need to add additional processing time due to multiple SSBs within one SMTC, but to consider an additional processing delay after the last SMTC periodicity.</w:t>
            </w:r>
          </w:p>
          <w:p w14:paraId="76AEA17C" w14:textId="77777777" w:rsidR="00BF4AD6" w:rsidRDefault="00BF4AD6" w:rsidP="00BF4AD6">
            <w:pPr>
              <w:pStyle w:val="afc"/>
              <w:numPr>
                <w:ilvl w:val="0"/>
                <w:numId w:val="2"/>
              </w:numPr>
              <w:overflowPunct/>
              <w:autoSpaceDE/>
              <w:autoSpaceDN/>
              <w:adjustRightInd/>
              <w:spacing w:after="120"/>
              <w:ind w:left="644"/>
              <w:contextualSpacing w:val="0"/>
              <w:textAlignment w:val="auto"/>
            </w:pPr>
            <w:r>
              <w:t>Option 3 (NTT DCM):</w:t>
            </w:r>
            <w:r>
              <w:rPr>
                <w:rFonts w:hint="eastAsia"/>
              </w:rPr>
              <w:t xml:space="preserve">SSB processing delay/time for this BSF optimization should be same as the legacy requirements because the BSF optimization should be achieved by </w:t>
            </w:r>
            <w:r>
              <w:t>simultaneously measure</w:t>
            </w:r>
            <w:r>
              <w:rPr>
                <w:rFonts w:hint="eastAsia"/>
              </w:rPr>
              <w:t>ment of</w:t>
            </w:r>
            <w:r>
              <w:t xml:space="preserve"> two spatial signal quality for one SSB</w:t>
            </w:r>
            <w:r>
              <w:rPr>
                <w:rFonts w:hint="eastAsia"/>
              </w:rPr>
              <w:t>.</w:t>
            </w:r>
          </w:p>
          <w:p w14:paraId="2475FA33" w14:textId="77777777" w:rsidR="00BF4AD6" w:rsidRDefault="00BF4AD6" w:rsidP="00BF4AD6">
            <w:pPr>
              <w:pStyle w:val="afc"/>
              <w:numPr>
                <w:ilvl w:val="0"/>
                <w:numId w:val="2"/>
              </w:numPr>
              <w:overflowPunct/>
              <w:autoSpaceDE/>
              <w:autoSpaceDN/>
              <w:adjustRightInd/>
              <w:spacing w:after="120"/>
              <w:ind w:left="644"/>
              <w:contextualSpacing w:val="0"/>
              <w:textAlignment w:val="auto"/>
            </w:pPr>
            <w:r>
              <w:t>Option 4 (QC):</w:t>
            </w:r>
          </w:p>
          <w:tbl>
            <w:tblPr>
              <w:tblStyle w:val="afe"/>
              <w:tblW w:w="0" w:type="auto"/>
              <w:tblInd w:w="644" w:type="dxa"/>
              <w:tblLook w:val="04A0" w:firstRow="1" w:lastRow="0" w:firstColumn="1" w:lastColumn="0" w:noHBand="0" w:noVBand="1"/>
            </w:tblPr>
            <w:tblGrid>
              <w:gridCol w:w="8761"/>
            </w:tblGrid>
            <w:tr w:rsidR="00BF4AD6" w14:paraId="71C3007B" w14:textId="77777777" w:rsidTr="001809CE">
              <w:tc>
                <w:tcPr>
                  <w:tcW w:w="8987" w:type="dxa"/>
                </w:tcPr>
                <w:p w14:paraId="5D0C3C95" w14:textId="77777777" w:rsidR="00BF4AD6" w:rsidRDefault="00BF4AD6" w:rsidP="00BF4AD6">
                  <w:r>
                    <w:t xml:space="preserve">Proposal 3: In the handover delay equation, SSB processing time (2 </w:t>
                  </w:r>
                  <w:proofErr w:type="spellStart"/>
                  <w:r>
                    <w:t>ms</w:t>
                  </w:r>
                  <w:proofErr w:type="spellEnd"/>
                  <w:r>
                    <w:t xml:space="preserve">) can be scaled by the number of RX beams that UE employs to simultaneously receive signals from multiple directions. </w:t>
                  </w:r>
                </w:p>
                <w:p w14:paraId="397D19F7" w14:textId="77777777" w:rsidR="00BF4AD6" w:rsidRDefault="00BF4AD6" w:rsidP="00BF4AD6">
                  <w:pPr>
                    <w:pStyle w:val="afc"/>
                    <w:numPr>
                      <w:ilvl w:val="0"/>
                      <w:numId w:val="37"/>
                    </w:numPr>
                    <w:overflowPunct/>
                    <w:autoSpaceDE/>
                    <w:autoSpaceDN/>
                    <w:adjustRightInd/>
                    <w:textAlignment w:val="auto"/>
                  </w:pPr>
                  <w:r>
                    <w:t xml:space="preserve">With above proposal, FR2 – FR2 HO timeline takes the following form (changes from legacy HO timeline is shown in </w:t>
                  </w:r>
                  <w:r>
                    <w:rPr>
                      <w:color w:val="0070C0"/>
                    </w:rPr>
                    <w:t>blue</w:t>
                  </w:r>
                  <w:r>
                    <w:t>):</w:t>
                  </w:r>
                </w:p>
                <w:p w14:paraId="0F59D98C" w14:textId="77777777" w:rsidR="00BF4AD6" w:rsidRDefault="00BF4AD6" w:rsidP="00BF4AD6">
                  <w:pPr>
                    <w:pStyle w:val="afc"/>
                    <w:numPr>
                      <w:ilvl w:val="1"/>
                      <w:numId w:val="37"/>
                    </w:numPr>
                    <w:overflowPunct/>
                    <w:autoSpaceDE/>
                    <w:autoSpaceDN/>
                    <w:adjustRightInd/>
                    <w:textAlignment w:val="auto"/>
                  </w:pPr>
                  <w:proofErr w:type="spellStart"/>
                  <w:r>
                    <w:t>T</w:t>
                  </w:r>
                  <w:r>
                    <w:rPr>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rPr>
                    <w:t>processing</w:t>
                  </w:r>
                  <w:proofErr w:type="spellEnd"/>
                  <w:r>
                    <w:rPr>
                      <w:vertAlign w:val="subscript"/>
                    </w:rPr>
                    <w:t xml:space="preserve"> </w:t>
                  </w:r>
                  <w:r>
                    <w:t>+ T</w:t>
                  </w:r>
                  <w:r>
                    <w:rPr>
                      <w:vertAlign w:val="subscript"/>
                    </w:rPr>
                    <w:t xml:space="preserve">∆ </w:t>
                  </w:r>
                  <w:r>
                    <w:t xml:space="preserve">+ </w:t>
                  </w:r>
                  <w:r>
                    <w:rPr>
                      <w:color w:val="0070C0"/>
                    </w:rPr>
                    <w:t>M *</w:t>
                  </w:r>
                  <w:r>
                    <w:t xml:space="preserve"> </w:t>
                  </w:r>
                  <w:proofErr w:type="spellStart"/>
                  <w:r>
                    <w:t>T</w:t>
                  </w:r>
                  <w:r>
                    <w:rPr>
                      <w:vertAlign w:val="subscript"/>
                    </w:rPr>
                    <w:t>margin</w:t>
                  </w:r>
                  <w:proofErr w:type="spellEnd"/>
                  <w:r>
                    <w:t xml:space="preserve"> </w:t>
                  </w:r>
                  <w:proofErr w:type="spellStart"/>
                  <w:r>
                    <w:t>ms</w:t>
                  </w:r>
                  <w:proofErr w:type="spellEnd"/>
                </w:p>
                <w:p w14:paraId="04FB87E9" w14:textId="77777777" w:rsidR="00BF4AD6" w:rsidRDefault="00BF4AD6" w:rsidP="00BF4AD6">
                  <w:pPr>
                    <w:pStyle w:val="afc"/>
                    <w:numPr>
                      <w:ilvl w:val="1"/>
                      <w:numId w:val="37"/>
                    </w:numPr>
                    <w:overflowPunct/>
                    <w:autoSpaceDE/>
                    <w:autoSpaceDN/>
                    <w:adjustRightInd/>
                    <w:textAlignment w:val="auto"/>
                  </w:pPr>
                  <w:proofErr w:type="gramStart"/>
                  <w:r>
                    <w:t>Where</w:t>
                  </w:r>
                  <w:proofErr w:type="gramEnd"/>
                  <w:r>
                    <w:t>,</w:t>
                  </w:r>
                </w:p>
                <w:p w14:paraId="4099A407" w14:textId="77777777" w:rsidR="00BF4AD6" w:rsidRDefault="00BF4AD6" w:rsidP="00BF4AD6">
                  <w:pPr>
                    <w:pStyle w:val="afc"/>
                    <w:numPr>
                      <w:ilvl w:val="2"/>
                      <w:numId w:val="37"/>
                    </w:numPr>
                    <w:overflowPunct/>
                    <w:autoSpaceDE/>
                    <w:autoSpaceDN/>
                    <w:adjustRightInd/>
                    <w:textAlignment w:val="auto"/>
                    <w:rPr>
                      <w:color w:val="0070C0"/>
                    </w:rPr>
                  </w:pPr>
                  <w:r>
                    <w:rPr>
                      <w:color w:val="0070C0"/>
                    </w:rPr>
                    <w:t>M is the number of RX beams that UE employs to simultaneously receive signals from multiple directions.</w:t>
                  </w:r>
                </w:p>
                <w:p w14:paraId="613664BA" w14:textId="77777777" w:rsidR="00BF4AD6" w:rsidRDefault="00BF4AD6" w:rsidP="00BF4AD6">
                  <w:pPr>
                    <w:pStyle w:val="afc"/>
                    <w:numPr>
                      <w:ilvl w:val="2"/>
                      <w:numId w:val="37"/>
                    </w:numPr>
                    <w:overflowPunct/>
                    <w:autoSpaceDE/>
                    <w:autoSpaceDN/>
                    <w:adjustRightInd/>
                    <w:textAlignment w:val="auto"/>
                  </w:pPr>
                  <w:r>
                    <w:t xml:space="preserve"> </w:t>
                  </w:r>
                  <w:proofErr w:type="spellStart"/>
                  <w:r>
                    <w:t>T</w:t>
                  </w:r>
                  <w:r>
                    <w:rPr>
                      <w:vertAlign w:val="subscript"/>
                    </w:rPr>
                    <w:t>margin</w:t>
                  </w:r>
                  <w:proofErr w:type="spellEnd"/>
                  <w:r>
                    <w:rPr>
                      <w:vertAlign w:val="subscript"/>
                    </w:rPr>
                    <w:t xml:space="preserve"> </w:t>
                  </w:r>
                  <w:r>
                    <w:t xml:space="preserve">is time for SSB post-processing. </w:t>
                  </w:r>
                  <w:proofErr w:type="spellStart"/>
                  <w:r>
                    <w:t>T</w:t>
                  </w:r>
                  <w:r>
                    <w:rPr>
                      <w:vertAlign w:val="subscript"/>
                    </w:rPr>
                    <w:t>margin</w:t>
                  </w:r>
                  <w:proofErr w:type="spellEnd"/>
                  <w:r>
                    <w:rPr>
                      <w:vertAlign w:val="subscript"/>
                    </w:rPr>
                    <w:t xml:space="preserve"> </w:t>
                  </w:r>
                  <w:r>
                    <w:t>can be up to 2ms.</w:t>
                  </w:r>
                </w:p>
                <w:p w14:paraId="7EC318A5" w14:textId="77777777" w:rsidR="00BF4AD6" w:rsidRDefault="00BF4AD6" w:rsidP="00BF4AD6">
                  <w:pPr>
                    <w:pStyle w:val="afc"/>
                    <w:numPr>
                      <w:ilvl w:val="2"/>
                      <w:numId w:val="37"/>
                    </w:numPr>
                    <w:overflowPunct/>
                    <w:autoSpaceDE/>
                    <w:autoSpaceDN/>
                    <w:adjustRightInd/>
                    <w:textAlignment w:val="auto"/>
                  </w:pPr>
                  <w:proofErr w:type="spellStart"/>
                  <w:r>
                    <w:t>T</w:t>
                  </w:r>
                  <w:r>
                    <w:rPr>
                      <w:vertAlign w:val="subscript"/>
                    </w:rPr>
                    <w:t>search</w:t>
                  </w:r>
                  <w:proofErr w:type="spellEnd"/>
                  <w:r>
                    <w:t xml:space="preserve"> is the time required to search the target cell when the handover command is received by the UE. If the target cell is a known cell,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t xml:space="preserve">≥-2 </w:t>
                  </w:r>
                  <w:r>
                    <w:lastRenderedPageBreak/>
                    <w:t xml:space="preserve">dB, then </w:t>
                  </w:r>
                  <w:proofErr w:type="spellStart"/>
                  <w:r>
                    <w:t>T</w:t>
                  </w:r>
                  <w:r>
                    <w:rPr>
                      <w:vertAlign w:val="subscript"/>
                    </w:rPr>
                    <w:t>search</w:t>
                  </w:r>
                  <w:proofErr w:type="spellEnd"/>
                  <w:r>
                    <w:t xml:space="preserve"> = </w:t>
                  </w:r>
                  <w:r>
                    <w:rPr>
                      <w:color w:val="0070C0"/>
                    </w:rPr>
                    <w:t>ceil(N/M)</w:t>
                  </w:r>
                  <w:r>
                    <w:t xml:space="preserve">*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t xml:space="preserve">≥-2 dB, then </w:t>
                  </w:r>
                  <w:proofErr w:type="spellStart"/>
                  <w:r>
                    <w:t>T</w:t>
                  </w:r>
                  <w:r>
                    <w:rPr>
                      <w:vertAlign w:val="subscript"/>
                    </w:rPr>
                    <w:t>search</w:t>
                  </w:r>
                  <w:proofErr w:type="spellEnd"/>
                  <w:r>
                    <w:t xml:space="preserve"> = </w:t>
                  </w:r>
                  <w:r>
                    <w:rPr>
                      <w:color w:val="0070C0"/>
                    </w:rPr>
                    <w:t>ceil(N/M)</w:t>
                  </w:r>
                  <w:r>
                    <w:t xml:space="preserve">*3* </w:t>
                  </w:r>
                  <w:proofErr w:type="spellStart"/>
                  <w:r>
                    <w:t>T</w:t>
                  </w:r>
                  <w:r>
                    <w:rPr>
                      <w:vertAlign w:val="subscript"/>
                    </w:rPr>
                    <w:t>rs</w:t>
                  </w:r>
                  <w:proofErr w:type="spellEnd"/>
                  <w:r>
                    <w:t xml:space="preserve">  </w:t>
                  </w:r>
                  <w:proofErr w:type="spellStart"/>
                  <w:r>
                    <w:t>ms</w:t>
                  </w:r>
                  <w:proofErr w:type="spellEnd"/>
                  <w:r>
                    <w:t xml:space="preserve">. N = 8 when the target cell is in FR2-1, and N = 12 when the target cell is in FR2-2. Regardless of whether DRX is in use by the UE, </w:t>
                  </w:r>
                  <w:proofErr w:type="spellStart"/>
                  <w:r>
                    <w:t>T</w:t>
                  </w:r>
                  <w:r>
                    <w:rPr>
                      <w:vertAlign w:val="subscript"/>
                    </w:rPr>
                    <w:t>search</w:t>
                  </w:r>
                  <w:proofErr w:type="spellEnd"/>
                  <w:r>
                    <w:t xml:space="preserve"> shall still be based on non-DRX target cell search times.</w:t>
                  </w:r>
                </w:p>
                <w:p w14:paraId="1D95736B" w14:textId="77777777" w:rsidR="00BF4AD6" w:rsidRDefault="00BF4AD6" w:rsidP="00BF4AD6">
                  <w:r>
                    <w:t>Proposal 4: SSB processing time does not need to be introduced to handle optimized Rx BSF in following scenarios.</w:t>
                  </w:r>
                </w:p>
                <w:p w14:paraId="0979A4EB" w14:textId="77777777" w:rsidR="00BF4AD6" w:rsidRDefault="00BF4AD6" w:rsidP="00BF4AD6">
                  <w:pPr>
                    <w:pStyle w:val="afc"/>
                    <w:numPr>
                      <w:ilvl w:val="1"/>
                      <w:numId w:val="37"/>
                    </w:numPr>
                    <w:overflowPunct/>
                    <w:autoSpaceDE/>
                    <w:autoSpaceDN/>
                    <w:adjustRightInd/>
                    <w:spacing w:after="120"/>
                    <w:contextualSpacing w:val="0"/>
                    <w:textAlignment w:val="auto"/>
                  </w:pPr>
                  <w:r>
                    <w:t>Scenario 1: SSB based Intra-frequency measurement without MG, including T</w:t>
                  </w:r>
                  <w:r>
                    <w:rPr>
                      <w:vertAlign w:val="subscript"/>
                    </w:rPr>
                    <w:t>PSS/</w:t>
                  </w:r>
                  <w:proofErr w:type="spellStart"/>
                  <w:r>
                    <w:rPr>
                      <w:vertAlign w:val="subscript"/>
                    </w:rPr>
                    <w:t>SSS_sync_intra</w:t>
                  </w:r>
                  <w:proofErr w:type="spellEnd"/>
                  <w:r>
                    <w:t xml:space="preserve"> and </w:t>
                  </w:r>
                  <w:proofErr w:type="spellStart"/>
                  <w:r>
                    <w:t>T</w:t>
                  </w:r>
                  <w:r>
                    <w:rPr>
                      <w:vertAlign w:val="subscript"/>
                    </w:rPr>
                    <w:t>SSB_measurement_period_intra</w:t>
                  </w:r>
                  <w:proofErr w:type="spellEnd"/>
                </w:p>
                <w:p w14:paraId="1AB88512" w14:textId="77777777" w:rsidR="00BF4AD6" w:rsidRDefault="00BF4AD6" w:rsidP="00BF4AD6">
                  <w:pPr>
                    <w:pStyle w:val="afc"/>
                    <w:numPr>
                      <w:ilvl w:val="1"/>
                      <w:numId w:val="37"/>
                    </w:numPr>
                    <w:overflowPunct/>
                    <w:autoSpaceDE/>
                    <w:autoSpaceDN/>
                    <w:adjustRightInd/>
                    <w:spacing w:after="120"/>
                    <w:contextualSpacing w:val="0"/>
                    <w:textAlignment w:val="auto"/>
                  </w:pPr>
                  <w:r>
                    <w:t>Scenario 2: SSB based Intra-frequency measurement with MG, including T</w:t>
                  </w:r>
                  <w:r>
                    <w:rPr>
                      <w:vertAlign w:val="subscript"/>
                    </w:rPr>
                    <w:t>PSS/</w:t>
                  </w:r>
                  <w:proofErr w:type="spellStart"/>
                  <w:r>
                    <w:rPr>
                      <w:vertAlign w:val="subscript"/>
                    </w:rPr>
                    <w:t>SSS_sync_intra</w:t>
                  </w:r>
                  <w:proofErr w:type="spellEnd"/>
                  <w:r>
                    <w:t xml:space="preserve"> and </w:t>
                  </w:r>
                  <w:proofErr w:type="spellStart"/>
                  <w:r>
                    <w:t>T</w:t>
                  </w:r>
                  <w:r>
                    <w:rPr>
                      <w:vertAlign w:val="subscript"/>
                    </w:rPr>
                    <w:t>SSB_measurement_period_intra</w:t>
                  </w:r>
                  <w:proofErr w:type="spellEnd"/>
                </w:p>
                <w:p w14:paraId="33D5B1C5" w14:textId="77777777" w:rsidR="00BF4AD6" w:rsidRDefault="00BF4AD6" w:rsidP="00BF4AD6">
                  <w:pPr>
                    <w:pStyle w:val="afc"/>
                    <w:numPr>
                      <w:ilvl w:val="1"/>
                      <w:numId w:val="37"/>
                    </w:numPr>
                    <w:overflowPunct/>
                    <w:autoSpaceDE/>
                    <w:autoSpaceDN/>
                    <w:adjustRightInd/>
                    <w:spacing w:after="120"/>
                    <w:contextualSpacing w:val="0"/>
                    <w:textAlignment w:val="auto"/>
                  </w:pPr>
                  <w:r>
                    <w:t>Scenario 3: SSB based Inter-frequency measurement without MG, including T</w:t>
                  </w:r>
                  <w:r>
                    <w:rPr>
                      <w:vertAlign w:val="subscript"/>
                    </w:rPr>
                    <w:t>PSS/</w:t>
                  </w:r>
                  <w:proofErr w:type="spellStart"/>
                  <w:r>
                    <w:rPr>
                      <w:vertAlign w:val="subscript"/>
                    </w:rPr>
                    <w:t>SSS_sync_inter</w:t>
                  </w:r>
                  <w:proofErr w:type="spellEnd"/>
                  <w:r>
                    <w:t xml:space="preserve">, </w:t>
                  </w:r>
                  <w:proofErr w:type="spellStart"/>
                  <w:r>
                    <w:t>T</w:t>
                  </w:r>
                  <w:r>
                    <w:rPr>
                      <w:vertAlign w:val="subscript"/>
                    </w:rPr>
                    <w:t>SSB_time_index_inter</w:t>
                  </w:r>
                  <w:proofErr w:type="spellEnd"/>
                  <w:r>
                    <w:t xml:space="preserve"> and </w:t>
                  </w:r>
                  <w:proofErr w:type="spellStart"/>
                  <w:r>
                    <w:t>T</w:t>
                  </w:r>
                  <w:r>
                    <w:rPr>
                      <w:vertAlign w:val="subscript"/>
                    </w:rPr>
                    <w:t>SSB_measurement_period_inter</w:t>
                  </w:r>
                  <w:proofErr w:type="spellEnd"/>
                </w:p>
                <w:p w14:paraId="2811AF2E" w14:textId="77777777" w:rsidR="00BF4AD6" w:rsidRDefault="00BF4AD6" w:rsidP="00BF4AD6">
                  <w:pPr>
                    <w:pStyle w:val="afc"/>
                    <w:numPr>
                      <w:ilvl w:val="1"/>
                      <w:numId w:val="37"/>
                    </w:numPr>
                    <w:overflowPunct/>
                    <w:autoSpaceDE/>
                    <w:autoSpaceDN/>
                    <w:adjustRightInd/>
                    <w:spacing w:after="120"/>
                    <w:contextualSpacing w:val="0"/>
                    <w:textAlignment w:val="auto"/>
                  </w:pPr>
                  <w:r>
                    <w:t>Scenario 4: SSB based Inter-frequency measurement with MG, including T</w:t>
                  </w:r>
                  <w:r>
                    <w:rPr>
                      <w:vertAlign w:val="subscript"/>
                    </w:rPr>
                    <w:t>PSS/</w:t>
                  </w:r>
                  <w:proofErr w:type="spellStart"/>
                  <w:r>
                    <w:rPr>
                      <w:vertAlign w:val="subscript"/>
                    </w:rPr>
                    <w:t>SSS_sync_inter</w:t>
                  </w:r>
                  <w:proofErr w:type="spellEnd"/>
                  <w:r>
                    <w:t xml:space="preserve">,  </w:t>
                  </w:r>
                  <w:proofErr w:type="spellStart"/>
                  <w:r>
                    <w:t>T</w:t>
                  </w:r>
                  <w:r>
                    <w:rPr>
                      <w:vertAlign w:val="subscript"/>
                    </w:rPr>
                    <w:t>SSB_time_index_inter</w:t>
                  </w:r>
                  <w:proofErr w:type="spellEnd"/>
                  <w:r>
                    <w:t xml:space="preserve"> and </w:t>
                  </w:r>
                  <w:proofErr w:type="spellStart"/>
                  <w:r>
                    <w:t>T</w:t>
                  </w:r>
                  <w:r>
                    <w:rPr>
                      <w:vertAlign w:val="subscript"/>
                    </w:rPr>
                    <w:t>SSB_measurement_period_inter</w:t>
                  </w:r>
                  <w:proofErr w:type="spellEnd"/>
                </w:p>
                <w:p w14:paraId="497A3EAB" w14:textId="77777777" w:rsidR="00BF4AD6" w:rsidRDefault="00BF4AD6" w:rsidP="00BF4AD6">
                  <w:pPr>
                    <w:pStyle w:val="afc"/>
                    <w:numPr>
                      <w:ilvl w:val="1"/>
                      <w:numId w:val="37"/>
                    </w:numPr>
                    <w:overflowPunct/>
                    <w:autoSpaceDE/>
                    <w:autoSpaceDN/>
                    <w:adjustRightInd/>
                    <w:spacing w:after="120"/>
                    <w:contextualSpacing w:val="0"/>
                    <w:textAlignment w:val="auto"/>
                  </w:pPr>
                  <w:r>
                    <w:t>Scenario 7: RRC Re-establishment/RRC Connection Release with Redirection</w:t>
                  </w:r>
                </w:p>
              </w:tc>
            </w:tr>
          </w:tbl>
          <w:p w14:paraId="60F67122" w14:textId="77777777" w:rsidR="00BF4AD6" w:rsidRDefault="00BF4AD6" w:rsidP="00BF4AD6">
            <w:pPr>
              <w:pStyle w:val="afc"/>
              <w:overflowPunct/>
              <w:autoSpaceDE/>
              <w:autoSpaceDN/>
              <w:adjustRightInd/>
              <w:spacing w:after="120"/>
              <w:ind w:left="644"/>
              <w:textAlignment w:val="auto"/>
            </w:pPr>
          </w:p>
          <w:p w14:paraId="695F0854" w14:textId="77777777" w:rsidR="00BF4AD6" w:rsidRDefault="00BF4AD6" w:rsidP="00BF4AD6">
            <w:pPr>
              <w:pStyle w:val="afc"/>
              <w:numPr>
                <w:ilvl w:val="0"/>
                <w:numId w:val="2"/>
              </w:numPr>
              <w:overflowPunct/>
              <w:autoSpaceDE/>
              <w:autoSpaceDN/>
              <w:adjustRightInd/>
              <w:spacing w:after="120"/>
              <w:ind w:left="644"/>
              <w:contextualSpacing w:val="0"/>
              <w:textAlignment w:val="auto"/>
            </w:pPr>
            <w:r>
              <w:t>Option 5 (Ericsson):</w:t>
            </w:r>
          </w:p>
          <w:p w14:paraId="7DCF7CB1" w14:textId="77777777" w:rsidR="00BF4AD6" w:rsidRDefault="00BF4AD6" w:rsidP="00BF4AD6">
            <w:pPr>
              <w:pStyle w:val="afc"/>
              <w:numPr>
                <w:ilvl w:val="1"/>
                <w:numId w:val="2"/>
              </w:numPr>
              <w:spacing w:after="120"/>
              <w:ind w:left="1364"/>
              <w:contextualSpacing w:val="0"/>
            </w:pPr>
            <w:r>
              <w:t>Reflecting different assumptions of searcher number, processing time is specified differently for such two configurations.</w:t>
            </w:r>
          </w:p>
          <w:p w14:paraId="1BEF8E03" w14:textId="77777777" w:rsidR="00BF4AD6" w:rsidRDefault="00BF4AD6" w:rsidP="00BF4AD6">
            <w:pPr>
              <w:pStyle w:val="afc"/>
              <w:numPr>
                <w:ilvl w:val="2"/>
                <w:numId w:val="2"/>
              </w:numPr>
              <w:spacing w:after="120"/>
              <w:ind w:left="2084"/>
              <w:contextualSpacing w:val="0"/>
            </w:pPr>
            <w:r>
              <w:t>For single carrier configuration in multi-Rx reception, extra processing time=0.</w:t>
            </w:r>
          </w:p>
          <w:p w14:paraId="5027B85E" w14:textId="77777777" w:rsidR="00BF4AD6" w:rsidRDefault="00BF4AD6" w:rsidP="00BF4AD6">
            <w:pPr>
              <w:pStyle w:val="afc"/>
              <w:numPr>
                <w:ilvl w:val="2"/>
                <w:numId w:val="2"/>
              </w:numPr>
              <w:spacing w:after="120"/>
              <w:ind w:left="2084"/>
              <w:contextualSpacing w:val="0"/>
            </w:pPr>
            <w:r>
              <w:t>For CA/DC configuration in multi-Rx reception, if applicable, extra processing time could be reviewed after completing single carrier requirements.</w:t>
            </w:r>
          </w:p>
          <w:p w14:paraId="1ED8DF98" w14:textId="77777777" w:rsidR="00BF4AD6" w:rsidRDefault="00BF4AD6" w:rsidP="00BF4AD6">
            <w:pPr>
              <w:pStyle w:val="afc"/>
              <w:numPr>
                <w:ilvl w:val="1"/>
                <w:numId w:val="2"/>
              </w:numPr>
              <w:spacing w:after="120"/>
              <w:ind w:left="1364"/>
              <w:contextualSpacing w:val="0"/>
            </w:pPr>
            <w:r>
              <w:t>For single carrier configuration, no extra processing time. For CA/DC configuration, if applicable, RAN4 to check the necessity of extra processing time for handover interruption time.</w:t>
            </w:r>
          </w:p>
          <w:p w14:paraId="01067DD9" w14:textId="77777777" w:rsidR="00BF4AD6" w:rsidRDefault="00BF4AD6" w:rsidP="00BF4AD6">
            <w:pPr>
              <w:pStyle w:val="afc"/>
              <w:numPr>
                <w:ilvl w:val="1"/>
                <w:numId w:val="2"/>
              </w:numPr>
              <w:spacing w:after="120"/>
              <w:ind w:left="1364"/>
              <w:contextualSpacing w:val="0"/>
            </w:pPr>
            <w:r>
              <w:t>No extra processing time for cell identification delay.</w:t>
            </w:r>
          </w:p>
          <w:p w14:paraId="7116A713" w14:textId="77777777" w:rsidR="00BF4AD6" w:rsidRDefault="00BF4AD6" w:rsidP="00BF4AD6">
            <w:pPr>
              <w:spacing w:after="120"/>
            </w:pPr>
          </w:p>
          <w:p w14:paraId="0D147B6B" w14:textId="77777777" w:rsidR="00BF4AD6" w:rsidRDefault="00BF4AD6" w:rsidP="00BF4AD6">
            <w:pPr>
              <w:spacing w:after="120"/>
              <w:rPr>
                <w:highlight w:val="yellow"/>
              </w:rPr>
            </w:pPr>
            <w:r>
              <w:rPr>
                <w:highlight w:val="yellow"/>
              </w:rPr>
              <w:t>[Moderator]: FFS the following summarized options. (CA/DC is low priority, and therefore CA/DC based options are not reflected below):</w:t>
            </w:r>
          </w:p>
          <w:p w14:paraId="65CF6C18" w14:textId="77777777" w:rsidR="00BF4AD6" w:rsidRDefault="00BF4AD6" w:rsidP="00BF4AD6">
            <w:pPr>
              <w:pStyle w:val="afc"/>
              <w:numPr>
                <w:ilvl w:val="0"/>
                <w:numId w:val="2"/>
              </w:numPr>
              <w:overflowPunct/>
              <w:autoSpaceDE/>
              <w:autoSpaceDN/>
              <w:adjustRightInd/>
              <w:spacing w:after="120"/>
              <w:ind w:left="644"/>
              <w:contextualSpacing w:val="0"/>
              <w:textAlignment w:val="auto"/>
            </w:pPr>
            <w:r>
              <w:t>For scenario 1/2/3/4</w:t>
            </w:r>
          </w:p>
          <w:p w14:paraId="6172C5B5" w14:textId="77777777" w:rsidR="00BF4AD6" w:rsidRDefault="00BF4AD6" w:rsidP="00BF4AD6">
            <w:pPr>
              <w:pStyle w:val="afc"/>
              <w:numPr>
                <w:ilvl w:val="1"/>
                <w:numId w:val="2"/>
              </w:numPr>
              <w:overflowPunct/>
              <w:autoSpaceDE/>
              <w:autoSpaceDN/>
              <w:adjustRightInd/>
              <w:spacing w:after="120"/>
              <w:ind w:left="1364"/>
              <w:contextualSpacing w:val="0"/>
              <w:textAlignment w:val="auto"/>
            </w:pPr>
            <w:r>
              <w:t>Option 1: no need to add additional processing time due to multiple SSBs within one SMTC, but to consider an additional processing delay after the last SMTC periodicity, RAN4 to consider measurement delay with SSB processing as</w:t>
            </w:r>
          </w:p>
          <w:p w14:paraId="0B17ADAA" w14:textId="77777777" w:rsidR="00BF4AD6" w:rsidRDefault="00BF4AD6" w:rsidP="00BF4AD6">
            <w:pPr>
              <w:pStyle w:val="afc"/>
              <w:numPr>
                <w:ilvl w:val="2"/>
                <w:numId w:val="2"/>
              </w:numPr>
              <w:overflowPunct/>
              <w:autoSpaceDE/>
              <w:autoSpaceDN/>
              <w:adjustRightInd/>
              <w:spacing w:after="120"/>
              <w:ind w:left="2084"/>
              <w:contextualSpacing w:val="0"/>
              <w:textAlignment w:val="auto"/>
            </w:pPr>
            <w:r>
              <w:t>a.</w:t>
            </w:r>
            <w:r>
              <w:tab/>
            </w:r>
            <w:proofErr w:type="spellStart"/>
            <w:r>
              <w:t>Tidentify_intra_without_index</w:t>
            </w:r>
            <w:proofErr w:type="spellEnd"/>
            <w:r>
              <w:t xml:space="preserve"> = (TPSS/</w:t>
            </w:r>
            <w:proofErr w:type="spellStart"/>
            <w:r>
              <w:t>SSS_sync_intra</w:t>
            </w:r>
            <w:proofErr w:type="spellEnd"/>
            <w:r>
              <w:t xml:space="preserve"> + T </w:t>
            </w:r>
            <w:proofErr w:type="spellStart"/>
            <w:r>
              <w:t>SSB_measurement_period_intra+TSSB_processing</w:t>
            </w:r>
            <w:proofErr w:type="spellEnd"/>
            <w:r>
              <w:t xml:space="preserve">) </w:t>
            </w:r>
            <w:proofErr w:type="spellStart"/>
            <w:r>
              <w:t>ms</w:t>
            </w:r>
            <w:proofErr w:type="spellEnd"/>
          </w:p>
          <w:p w14:paraId="266DFE5E" w14:textId="77777777" w:rsidR="00BF4AD6" w:rsidRDefault="00BF4AD6" w:rsidP="00BF4AD6">
            <w:pPr>
              <w:pStyle w:val="afc"/>
              <w:numPr>
                <w:ilvl w:val="2"/>
                <w:numId w:val="2"/>
              </w:numPr>
              <w:overflowPunct/>
              <w:autoSpaceDE/>
              <w:autoSpaceDN/>
              <w:adjustRightInd/>
              <w:spacing w:after="120"/>
              <w:ind w:left="2084"/>
              <w:contextualSpacing w:val="0"/>
              <w:textAlignment w:val="auto"/>
            </w:pPr>
            <w:r>
              <w:t>b.</w:t>
            </w:r>
            <w:r>
              <w:tab/>
            </w:r>
            <w:proofErr w:type="spellStart"/>
            <w:r>
              <w:t>Tidentify_inter_without_index</w:t>
            </w:r>
            <w:proofErr w:type="spellEnd"/>
            <w:r>
              <w:t xml:space="preserve"> = (TPSS/</w:t>
            </w:r>
            <w:proofErr w:type="spellStart"/>
            <w:r>
              <w:t>SSS_sync_inter</w:t>
            </w:r>
            <w:proofErr w:type="spellEnd"/>
            <w:r>
              <w:t xml:space="preserve"> + T </w:t>
            </w:r>
            <w:proofErr w:type="spellStart"/>
            <w:r>
              <w:t>SSB_measurement_period_inter+TSSB_processing</w:t>
            </w:r>
            <w:proofErr w:type="spellEnd"/>
            <w:r>
              <w:t xml:space="preserve">) </w:t>
            </w:r>
            <w:proofErr w:type="spellStart"/>
            <w:r>
              <w:t>ms</w:t>
            </w:r>
            <w:proofErr w:type="spellEnd"/>
          </w:p>
          <w:p w14:paraId="64C42B0C" w14:textId="77777777" w:rsidR="00BF4AD6" w:rsidRDefault="00BF4AD6" w:rsidP="00BF4AD6">
            <w:pPr>
              <w:pStyle w:val="afc"/>
              <w:numPr>
                <w:ilvl w:val="2"/>
                <w:numId w:val="2"/>
              </w:numPr>
              <w:overflowPunct/>
              <w:autoSpaceDE/>
              <w:autoSpaceDN/>
              <w:adjustRightInd/>
              <w:spacing w:after="120"/>
              <w:ind w:left="2084"/>
              <w:contextualSpacing w:val="0"/>
              <w:textAlignment w:val="auto"/>
            </w:pPr>
            <w:r>
              <w:t>c.</w:t>
            </w:r>
            <w:r>
              <w:tab/>
              <w:t xml:space="preserve">where </w:t>
            </w:r>
            <w:proofErr w:type="spellStart"/>
            <w:r>
              <w:t>TSSB_processing</w:t>
            </w:r>
            <w:proofErr w:type="spellEnd"/>
            <w:r>
              <w:t xml:space="preserve"> = 2 </w:t>
            </w:r>
            <w:proofErr w:type="spellStart"/>
            <w:r>
              <w:t>ms</w:t>
            </w:r>
            <w:proofErr w:type="spellEnd"/>
          </w:p>
          <w:p w14:paraId="54B44F76" w14:textId="77777777" w:rsidR="00BF4AD6" w:rsidRDefault="00BF4AD6" w:rsidP="00BF4AD6">
            <w:pPr>
              <w:pStyle w:val="afc"/>
              <w:numPr>
                <w:ilvl w:val="1"/>
                <w:numId w:val="2"/>
              </w:numPr>
              <w:overflowPunct/>
              <w:autoSpaceDE/>
              <w:autoSpaceDN/>
              <w:adjustRightInd/>
              <w:spacing w:after="120"/>
              <w:ind w:left="1364"/>
              <w:contextualSpacing w:val="0"/>
              <w:textAlignment w:val="auto"/>
            </w:pPr>
            <w:r>
              <w:t>Option 2: no need to add additional processing time in the delay requirement.</w:t>
            </w:r>
          </w:p>
          <w:p w14:paraId="2459557C" w14:textId="77777777" w:rsidR="00BF4AD6" w:rsidRDefault="00BF4AD6" w:rsidP="00BF4AD6">
            <w:pPr>
              <w:pStyle w:val="afc"/>
              <w:numPr>
                <w:ilvl w:val="0"/>
                <w:numId w:val="2"/>
              </w:numPr>
              <w:overflowPunct/>
              <w:autoSpaceDE/>
              <w:autoSpaceDN/>
              <w:adjustRightInd/>
              <w:spacing w:after="120"/>
              <w:ind w:left="644"/>
              <w:contextualSpacing w:val="0"/>
              <w:textAlignment w:val="auto"/>
            </w:pPr>
            <w:r>
              <w:t>For scenario 5</w:t>
            </w:r>
          </w:p>
          <w:p w14:paraId="123133F1" w14:textId="77777777" w:rsidR="00BF4AD6" w:rsidRDefault="00BF4AD6" w:rsidP="00BF4AD6">
            <w:pPr>
              <w:pStyle w:val="afc"/>
              <w:numPr>
                <w:ilvl w:val="1"/>
                <w:numId w:val="2"/>
              </w:numPr>
              <w:overflowPunct/>
              <w:autoSpaceDE/>
              <w:autoSpaceDN/>
              <w:adjustRightInd/>
              <w:spacing w:after="120"/>
              <w:ind w:left="1364"/>
              <w:contextualSpacing w:val="0"/>
              <w:textAlignment w:val="auto"/>
            </w:pPr>
            <w:r>
              <w:t>Option 1: no need to add additional processing time due to multiple SSBs within one SMTC, but to consider an additional processing delay after the last SMTC periodicity</w:t>
            </w:r>
          </w:p>
          <w:p w14:paraId="04A25961" w14:textId="77777777" w:rsidR="00BF4AD6" w:rsidRDefault="00BF4AD6" w:rsidP="00BF4AD6">
            <w:pPr>
              <w:pStyle w:val="afc"/>
              <w:numPr>
                <w:ilvl w:val="1"/>
                <w:numId w:val="2"/>
              </w:numPr>
              <w:overflowPunct/>
              <w:autoSpaceDE/>
              <w:autoSpaceDN/>
              <w:adjustRightInd/>
              <w:spacing w:after="120"/>
              <w:ind w:left="1364"/>
              <w:contextualSpacing w:val="0"/>
              <w:textAlignment w:val="auto"/>
            </w:pPr>
            <w:r>
              <w:t xml:space="preserve">Option 2: In the handover delay equation, SSB processing time (2 </w:t>
            </w:r>
            <w:proofErr w:type="spellStart"/>
            <w:r>
              <w:t>ms</w:t>
            </w:r>
            <w:proofErr w:type="spellEnd"/>
            <w:r>
              <w:t>) can be scaled by the number of RX beams that UE employs to simultaneously receive signals from multiple directions.</w:t>
            </w:r>
          </w:p>
          <w:p w14:paraId="634B93E3" w14:textId="77777777" w:rsidR="00BF4AD6" w:rsidRDefault="00BF4AD6" w:rsidP="00BF4AD6">
            <w:pPr>
              <w:pStyle w:val="afc"/>
              <w:numPr>
                <w:ilvl w:val="0"/>
                <w:numId w:val="2"/>
              </w:numPr>
              <w:overflowPunct/>
              <w:autoSpaceDE/>
              <w:autoSpaceDN/>
              <w:adjustRightInd/>
              <w:spacing w:after="120"/>
              <w:ind w:left="644"/>
              <w:contextualSpacing w:val="0"/>
              <w:textAlignment w:val="auto"/>
            </w:pPr>
            <w:r>
              <w:t>For scenario 7</w:t>
            </w:r>
          </w:p>
          <w:p w14:paraId="65754766" w14:textId="77777777" w:rsidR="00BF4AD6" w:rsidRDefault="00BF4AD6" w:rsidP="00BF4AD6">
            <w:pPr>
              <w:pStyle w:val="afc"/>
              <w:numPr>
                <w:ilvl w:val="1"/>
                <w:numId w:val="2"/>
              </w:numPr>
              <w:overflowPunct/>
              <w:autoSpaceDE/>
              <w:autoSpaceDN/>
              <w:adjustRightInd/>
              <w:spacing w:after="120"/>
              <w:ind w:left="1364"/>
              <w:contextualSpacing w:val="0"/>
              <w:textAlignment w:val="auto"/>
            </w:pPr>
            <w:r>
              <w:t>Option 1: no need to add additional processing time due to multiple SSBs within one SMTC, but to consider an additional processing delay after the last SMTC periodicity</w:t>
            </w:r>
          </w:p>
          <w:p w14:paraId="59427D73" w14:textId="59ADA615" w:rsidR="00262F91" w:rsidRPr="001C5DDD" w:rsidRDefault="00BF4AD6" w:rsidP="001C5DDD">
            <w:pPr>
              <w:pStyle w:val="afc"/>
              <w:numPr>
                <w:ilvl w:val="1"/>
                <w:numId w:val="2"/>
              </w:numPr>
              <w:overflowPunct/>
              <w:autoSpaceDE/>
              <w:autoSpaceDN/>
              <w:adjustRightInd/>
              <w:spacing w:after="120"/>
              <w:ind w:left="1364"/>
              <w:contextualSpacing w:val="0"/>
              <w:textAlignment w:val="auto"/>
            </w:pPr>
            <w:r>
              <w:lastRenderedPageBreak/>
              <w:t>Option 2: no need to add additional processing time in the delay requirement.</w:t>
            </w:r>
          </w:p>
        </w:tc>
      </w:tr>
    </w:tbl>
    <w:p w14:paraId="64B9B781" w14:textId="77777777" w:rsidR="00262F91" w:rsidRDefault="00262F91" w:rsidP="007309B7">
      <w:pPr>
        <w:jc w:val="both"/>
        <w:rPr>
          <w:lang w:eastAsia="ja-JP"/>
        </w:rPr>
      </w:pPr>
    </w:p>
    <w:p w14:paraId="519E0F7E" w14:textId="541A48F4" w:rsidR="00971988" w:rsidRDefault="00496AEF" w:rsidP="007309B7">
      <w:pPr>
        <w:jc w:val="both"/>
        <w:rPr>
          <w:lang w:eastAsia="ja-JP"/>
        </w:rPr>
      </w:pPr>
      <w:r>
        <w:rPr>
          <w:rFonts w:hint="eastAsia"/>
          <w:lang w:eastAsia="ja-JP"/>
        </w:rPr>
        <w:t xml:space="preserve">The scenario discussed in this item is UE beam sweeping factor reduction by utilising two panels. </w:t>
      </w:r>
      <w:r w:rsidR="00BF4AD6">
        <w:rPr>
          <w:rFonts w:hint="eastAsia"/>
          <w:lang w:eastAsia="ja-JP"/>
        </w:rPr>
        <w:t>As clearly stated in the WID, t</w:t>
      </w:r>
      <w:r w:rsidR="00BF4AD6" w:rsidRPr="00BF4AD6">
        <w:rPr>
          <w:lang w:eastAsia="ja-JP"/>
        </w:rPr>
        <w:t>he objective is Rx beam sweeping factor reduction for FR2-1 SSB based L3 measurement with simultaneous reception on single carrier</w:t>
      </w:r>
      <w:r w:rsidR="00BF4AD6">
        <w:rPr>
          <w:rFonts w:hint="eastAsia"/>
          <w:lang w:eastAsia="ja-JP"/>
        </w:rPr>
        <w:t xml:space="preserve">. </w:t>
      </w:r>
      <w:proofErr w:type="gramStart"/>
      <w:r w:rsidR="00BF4AD6">
        <w:rPr>
          <w:rFonts w:hint="eastAsia"/>
          <w:lang w:eastAsia="ja-JP"/>
        </w:rPr>
        <w:t>Therefore</w:t>
      </w:r>
      <w:proofErr w:type="gramEnd"/>
      <w:r w:rsidR="00BF4AD6">
        <w:rPr>
          <w:rFonts w:hint="eastAsia"/>
          <w:lang w:eastAsia="ja-JP"/>
        </w:rPr>
        <w:t xml:space="preserve"> </w:t>
      </w:r>
      <w:r>
        <w:rPr>
          <w:rFonts w:hint="eastAsia"/>
          <w:lang w:eastAsia="ja-JP"/>
        </w:rPr>
        <w:t xml:space="preserve">measured SSB </w:t>
      </w:r>
      <w:r w:rsidR="00BF4AD6">
        <w:rPr>
          <w:rFonts w:hint="eastAsia"/>
          <w:lang w:eastAsia="ja-JP"/>
        </w:rPr>
        <w:t>is</w:t>
      </w:r>
      <w:r>
        <w:rPr>
          <w:rFonts w:hint="eastAsia"/>
          <w:lang w:eastAsia="ja-JP"/>
        </w:rPr>
        <w:t xml:space="preserve"> only one at one time instance and UE uses two panels to measure it, </w:t>
      </w:r>
      <w:r w:rsidRPr="00496AEF">
        <w:rPr>
          <w:lang w:eastAsia="ja-JP"/>
        </w:rPr>
        <w:t>i.e. UE simultaneously measure</w:t>
      </w:r>
      <w:r>
        <w:rPr>
          <w:rFonts w:hint="eastAsia"/>
          <w:lang w:eastAsia="ja-JP"/>
        </w:rPr>
        <w:t>s</w:t>
      </w:r>
      <w:r w:rsidRPr="00496AEF">
        <w:rPr>
          <w:lang w:eastAsia="ja-JP"/>
        </w:rPr>
        <w:t xml:space="preserve"> two spatial signal quality for one SSB.</w:t>
      </w:r>
      <w:r>
        <w:rPr>
          <w:rFonts w:hint="eastAsia"/>
          <w:lang w:eastAsia="ja-JP"/>
        </w:rPr>
        <w:t xml:space="preserve"> Thus, SSB processing delay/time for this BSF optimization should be same as the legacy requirements.</w:t>
      </w:r>
      <w:r w:rsidR="00BF4AD6">
        <w:rPr>
          <w:rFonts w:hint="eastAsia"/>
          <w:lang w:eastAsia="ja-JP"/>
        </w:rPr>
        <w:t xml:space="preserve"> The case that multiple SSBs within one SMTC is not needed to be considered.</w:t>
      </w:r>
    </w:p>
    <w:p w14:paraId="397853B3" w14:textId="4A24AE2E" w:rsidR="00BF4AD6" w:rsidRPr="00BF4AD6" w:rsidRDefault="00BF4AD6" w:rsidP="007309B7">
      <w:pPr>
        <w:jc w:val="both"/>
        <w:rPr>
          <w:b/>
          <w:bCs/>
          <w:lang w:eastAsia="ja-JP"/>
        </w:rPr>
      </w:pPr>
      <w:r w:rsidRPr="00BF4AD6">
        <w:rPr>
          <w:rFonts w:hint="eastAsia"/>
          <w:b/>
          <w:bCs/>
          <w:lang w:eastAsia="ja-JP"/>
        </w:rPr>
        <w:t>Observation 1: T</w:t>
      </w:r>
      <w:r w:rsidRPr="00BF4AD6">
        <w:rPr>
          <w:b/>
          <w:bCs/>
          <w:lang w:eastAsia="ja-JP"/>
        </w:rPr>
        <w:t xml:space="preserve">he objective </w:t>
      </w:r>
      <w:r w:rsidRPr="00BF4AD6">
        <w:rPr>
          <w:rFonts w:hint="eastAsia"/>
          <w:b/>
          <w:bCs/>
          <w:lang w:eastAsia="ja-JP"/>
        </w:rPr>
        <w:t xml:space="preserve">this item </w:t>
      </w:r>
      <w:r w:rsidRPr="00BF4AD6">
        <w:rPr>
          <w:b/>
          <w:bCs/>
          <w:lang w:eastAsia="ja-JP"/>
        </w:rPr>
        <w:t>is Rx beam sweeping factor reduction for FR2-1 SSB based L3 measurement with simultaneous reception on single carrier</w:t>
      </w:r>
      <w:r w:rsidRPr="00BF4AD6">
        <w:rPr>
          <w:rFonts w:hint="eastAsia"/>
          <w:b/>
          <w:bCs/>
          <w:lang w:eastAsia="ja-JP"/>
        </w:rPr>
        <w:t xml:space="preserve">. </w:t>
      </w:r>
      <w:proofErr w:type="gramStart"/>
      <w:r w:rsidRPr="00BF4AD6">
        <w:rPr>
          <w:rFonts w:hint="eastAsia"/>
          <w:b/>
          <w:bCs/>
          <w:lang w:eastAsia="ja-JP"/>
        </w:rPr>
        <w:t>Therefore</w:t>
      </w:r>
      <w:proofErr w:type="gramEnd"/>
      <w:r w:rsidRPr="00BF4AD6">
        <w:rPr>
          <w:rFonts w:hint="eastAsia"/>
          <w:b/>
          <w:bCs/>
          <w:lang w:eastAsia="ja-JP"/>
        </w:rPr>
        <w:t xml:space="preserve"> UE measures only one SSB at one time instance using two panels simultaneously</w:t>
      </w:r>
      <w:r w:rsidRPr="00BF4AD6">
        <w:rPr>
          <w:b/>
          <w:bCs/>
          <w:lang w:eastAsia="ja-JP"/>
        </w:rPr>
        <w:t>.</w:t>
      </w:r>
    </w:p>
    <w:p w14:paraId="7F7957B9" w14:textId="6C323AC7" w:rsidR="00BF4AD6" w:rsidRPr="00BF4AD6" w:rsidRDefault="00BF4AD6" w:rsidP="007309B7">
      <w:pPr>
        <w:jc w:val="both"/>
        <w:rPr>
          <w:b/>
          <w:bCs/>
          <w:lang w:eastAsia="ja-JP"/>
        </w:rPr>
      </w:pPr>
      <w:r w:rsidRPr="00BF4AD6">
        <w:rPr>
          <w:rFonts w:hint="eastAsia"/>
          <w:b/>
          <w:bCs/>
          <w:lang w:eastAsia="ja-JP"/>
        </w:rPr>
        <w:t>Observation 2: Based on the UE behaviour, the case that multiple SSBs within one SMTC is not needed to be considered.</w:t>
      </w:r>
    </w:p>
    <w:p w14:paraId="2C1A3D95" w14:textId="463AC5B3" w:rsidR="00294D6D" w:rsidRDefault="00294D6D" w:rsidP="007309B7">
      <w:pPr>
        <w:jc w:val="both"/>
        <w:rPr>
          <w:b/>
          <w:bCs/>
          <w:lang w:eastAsia="ja-JP"/>
        </w:rPr>
      </w:pPr>
      <w:r w:rsidRPr="00496AEF">
        <w:rPr>
          <w:rFonts w:hint="eastAsia"/>
          <w:b/>
          <w:bCs/>
          <w:lang w:eastAsia="ja-JP"/>
        </w:rPr>
        <w:t xml:space="preserve">Proposal </w:t>
      </w:r>
      <w:r w:rsidR="006E74AE">
        <w:rPr>
          <w:rFonts w:hint="eastAsia"/>
          <w:b/>
          <w:bCs/>
          <w:lang w:eastAsia="ja-JP"/>
        </w:rPr>
        <w:t>3</w:t>
      </w:r>
      <w:r w:rsidRPr="00496AEF">
        <w:rPr>
          <w:rFonts w:hint="eastAsia"/>
          <w:b/>
          <w:bCs/>
          <w:lang w:eastAsia="ja-JP"/>
        </w:rPr>
        <w:t xml:space="preserve">: </w:t>
      </w:r>
      <w:r w:rsidR="00496AEF" w:rsidRPr="00496AEF">
        <w:rPr>
          <w:rFonts w:hint="eastAsia"/>
          <w:b/>
          <w:bCs/>
          <w:lang w:eastAsia="ja-JP"/>
        </w:rPr>
        <w:t xml:space="preserve">SSB processing delay/time for this BSF optimization should be same as the legacy requirements </w:t>
      </w:r>
      <w:r w:rsidR="00BF4AD6">
        <w:rPr>
          <w:rFonts w:hint="eastAsia"/>
          <w:b/>
          <w:bCs/>
          <w:lang w:eastAsia="ja-JP"/>
        </w:rPr>
        <w:t xml:space="preserve">for all the cases </w:t>
      </w:r>
      <w:r w:rsidR="00496AEF" w:rsidRPr="00496AEF">
        <w:rPr>
          <w:rFonts w:hint="eastAsia"/>
          <w:b/>
          <w:bCs/>
          <w:lang w:eastAsia="ja-JP"/>
        </w:rPr>
        <w:t xml:space="preserve">because the BSF optimization should be achieved by </w:t>
      </w:r>
      <w:r w:rsidR="00496AEF" w:rsidRPr="00496AEF">
        <w:rPr>
          <w:b/>
          <w:bCs/>
          <w:lang w:eastAsia="ja-JP"/>
        </w:rPr>
        <w:t>simultaneously measure</w:t>
      </w:r>
      <w:r w:rsidR="00496AEF" w:rsidRPr="00496AEF">
        <w:rPr>
          <w:rFonts w:hint="eastAsia"/>
          <w:b/>
          <w:bCs/>
          <w:lang w:eastAsia="ja-JP"/>
        </w:rPr>
        <w:t>ment of</w:t>
      </w:r>
      <w:r w:rsidR="00496AEF" w:rsidRPr="00496AEF">
        <w:rPr>
          <w:b/>
          <w:bCs/>
          <w:lang w:eastAsia="ja-JP"/>
        </w:rPr>
        <w:t xml:space="preserve"> two spatial signal quality for one SSB</w:t>
      </w:r>
      <w:r w:rsidR="00496AEF" w:rsidRPr="00496AEF">
        <w:rPr>
          <w:rFonts w:hint="eastAsia"/>
          <w:b/>
          <w:bCs/>
          <w:lang w:eastAsia="ja-JP"/>
        </w:rPr>
        <w:t>.</w:t>
      </w:r>
    </w:p>
    <w:p w14:paraId="359B1F6D" w14:textId="77777777" w:rsidR="001C5DDD" w:rsidRDefault="001C5DDD" w:rsidP="001C5DDD">
      <w:pPr>
        <w:pStyle w:val="1"/>
        <w:numPr>
          <w:ilvl w:val="1"/>
          <w:numId w:val="1"/>
        </w:numPr>
        <w:spacing w:after="120"/>
        <w:jc w:val="both"/>
        <w:rPr>
          <w:sz w:val="32"/>
          <w:szCs w:val="18"/>
          <w:lang w:eastAsia="ja-JP"/>
        </w:rPr>
      </w:pPr>
      <w:r>
        <w:rPr>
          <w:rFonts w:hint="eastAsia"/>
          <w:sz w:val="32"/>
          <w:szCs w:val="18"/>
          <w:lang w:eastAsia="ja-JP"/>
        </w:rPr>
        <w:t>DRX configuration</w:t>
      </w:r>
    </w:p>
    <w:p w14:paraId="4810B606" w14:textId="521FCF7E" w:rsidR="001C5DDD" w:rsidRDefault="001C5DDD" w:rsidP="001C5DDD">
      <w:pPr>
        <w:jc w:val="both"/>
        <w:rPr>
          <w:lang w:eastAsia="ja-JP"/>
        </w:rPr>
      </w:pPr>
      <w:r>
        <w:rPr>
          <w:rFonts w:hint="eastAsia"/>
          <w:lang w:eastAsia="ja-JP"/>
        </w:rPr>
        <w:t>The applicability of optimizing Rx BSF with DRX is still under discussions. The summary is copied as follows.</w:t>
      </w:r>
    </w:p>
    <w:tbl>
      <w:tblPr>
        <w:tblStyle w:val="afe"/>
        <w:tblW w:w="0" w:type="auto"/>
        <w:tblLook w:val="04A0" w:firstRow="1" w:lastRow="0" w:firstColumn="1" w:lastColumn="0" w:noHBand="0" w:noVBand="1"/>
      </w:tblPr>
      <w:tblGrid>
        <w:gridCol w:w="9631"/>
      </w:tblGrid>
      <w:tr w:rsidR="001C5DDD" w14:paraId="0F11367F" w14:textId="77777777" w:rsidTr="001C5DDD">
        <w:tc>
          <w:tcPr>
            <w:tcW w:w="9631" w:type="dxa"/>
          </w:tcPr>
          <w:p w14:paraId="4C58CF8A" w14:textId="77777777" w:rsidR="001C5DDD" w:rsidRDefault="001C5DDD" w:rsidP="001C5DDD">
            <w:pPr>
              <w:jc w:val="both"/>
              <w:rPr>
                <w:b/>
                <w:color w:val="0070C0"/>
                <w:u w:val="single"/>
                <w:lang w:eastAsia="ko-KR"/>
              </w:rPr>
            </w:pPr>
            <w:r>
              <w:rPr>
                <w:b/>
                <w:color w:val="0070C0"/>
                <w:u w:val="single"/>
                <w:lang w:eastAsia="ko-KR"/>
              </w:rPr>
              <w:t>Issue 1-1-5: FFS: L3 measurement delay reduction by optimizing Rx BSF with/without DRX</w:t>
            </w:r>
          </w:p>
          <w:p w14:paraId="061EC58A" w14:textId="77777777" w:rsidR="001C5DDD" w:rsidRDefault="001C5DDD" w:rsidP="001C5DDD">
            <w:pPr>
              <w:pStyle w:val="afc"/>
              <w:numPr>
                <w:ilvl w:val="0"/>
                <w:numId w:val="2"/>
              </w:numPr>
              <w:overflowPunct/>
              <w:autoSpaceDE/>
              <w:autoSpaceDN/>
              <w:adjustRightInd/>
              <w:spacing w:after="120"/>
              <w:ind w:left="644"/>
              <w:contextualSpacing w:val="0"/>
              <w:jc w:val="both"/>
              <w:textAlignment w:val="auto"/>
            </w:pPr>
            <w:r>
              <w:t>Option 1 (Xiaomi): The SSB based L3 measurement delay reduction based on FBS can be dependent with DRX configuration.</w:t>
            </w:r>
          </w:p>
          <w:p w14:paraId="658D01E4" w14:textId="77777777" w:rsidR="001C5DDD" w:rsidRDefault="001C5DDD" w:rsidP="001C5DDD">
            <w:pPr>
              <w:pStyle w:val="afc"/>
              <w:numPr>
                <w:ilvl w:val="0"/>
                <w:numId w:val="2"/>
              </w:numPr>
              <w:overflowPunct/>
              <w:autoSpaceDE/>
              <w:autoSpaceDN/>
              <w:adjustRightInd/>
              <w:spacing w:after="120"/>
              <w:ind w:left="644"/>
              <w:contextualSpacing w:val="0"/>
              <w:jc w:val="both"/>
              <w:textAlignment w:val="auto"/>
            </w:pPr>
            <w:r>
              <w:t>Option 2 (CATT, CMCC, Samsung, CTC, NTT DCM, Nokia): L3 measurement delay reduction based on BSF reduction cover both non-DRX and DRX (BSF reduction is independent of DRX status), no need to prioritize/deprioritize DRX case.</w:t>
            </w:r>
          </w:p>
          <w:p w14:paraId="6D8E81F5" w14:textId="77777777" w:rsidR="001C5DDD" w:rsidRDefault="001C5DDD" w:rsidP="001C5DDD">
            <w:pPr>
              <w:pStyle w:val="afc"/>
              <w:numPr>
                <w:ilvl w:val="0"/>
                <w:numId w:val="2"/>
              </w:numPr>
              <w:overflowPunct/>
              <w:autoSpaceDE/>
              <w:autoSpaceDN/>
              <w:adjustRightInd/>
              <w:spacing w:after="120"/>
              <w:ind w:left="644"/>
              <w:contextualSpacing w:val="0"/>
              <w:jc w:val="both"/>
              <w:textAlignment w:val="auto"/>
            </w:pPr>
            <w:r>
              <w:t xml:space="preserve">Option 3 (Ericsson): </w:t>
            </w:r>
          </w:p>
          <w:p w14:paraId="0F1C970F" w14:textId="77777777" w:rsidR="001C5DDD" w:rsidRDefault="001C5DDD" w:rsidP="001C5DDD">
            <w:pPr>
              <w:pStyle w:val="afc"/>
              <w:numPr>
                <w:ilvl w:val="1"/>
                <w:numId w:val="2"/>
              </w:numPr>
              <w:overflowPunct/>
              <w:autoSpaceDE/>
              <w:autoSpaceDN/>
              <w:adjustRightInd/>
              <w:spacing w:after="120"/>
              <w:ind w:left="1364"/>
              <w:contextualSpacing w:val="0"/>
              <w:jc w:val="both"/>
              <w:textAlignment w:val="auto"/>
            </w:pPr>
            <w:r>
              <w:t>L3 measurement enhancement is applicable to UE configured with DRX. It can be studied if some DRX cases really impact performance.</w:t>
            </w:r>
          </w:p>
          <w:p w14:paraId="56DBC216" w14:textId="77777777" w:rsidR="001C5DDD" w:rsidRDefault="001C5DDD" w:rsidP="001C5DDD">
            <w:pPr>
              <w:pStyle w:val="afc"/>
              <w:numPr>
                <w:ilvl w:val="1"/>
                <w:numId w:val="2"/>
              </w:numPr>
              <w:overflowPunct/>
              <w:autoSpaceDE/>
              <w:autoSpaceDN/>
              <w:adjustRightInd/>
              <w:spacing w:after="120"/>
              <w:ind w:left="1364"/>
              <w:contextualSpacing w:val="0"/>
              <w:jc w:val="both"/>
              <w:textAlignment w:val="auto"/>
            </w:pPr>
            <w:r>
              <w:t xml:space="preserve">When L3 measurement enhancement is enabled, DRX can be ignored during the fast L3 measurement from tech. perspective. </w:t>
            </w:r>
          </w:p>
          <w:p w14:paraId="47E3F3EA" w14:textId="1550FD74" w:rsidR="001C5DDD" w:rsidRPr="001C5DDD" w:rsidRDefault="001C5DDD" w:rsidP="001C5DDD">
            <w:pPr>
              <w:spacing w:after="120"/>
              <w:jc w:val="both"/>
              <w:rPr>
                <w:rFonts w:eastAsiaTheme="minorEastAsia"/>
                <w:highlight w:val="yellow"/>
                <w:lang w:eastAsia="ja-JP"/>
              </w:rPr>
            </w:pPr>
            <w:r w:rsidRPr="001C5DDD">
              <w:rPr>
                <w:highlight w:val="yellow"/>
              </w:rPr>
              <w:t>[Moderator]: Is option 2 agreeable?</w:t>
            </w:r>
          </w:p>
        </w:tc>
      </w:tr>
    </w:tbl>
    <w:p w14:paraId="13876B38" w14:textId="77777777" w:rsidR="001C5DDD" w:rsidRDefault="001C5DDD" w:rsidP="001C5DDD">
      <w:pPr>
        <w:jc w:val="both"/>
        <w:rPr>
          <w:lang w:eastAsia="ja-JP"/>
        </w:rPr>
      </w:pPr>
    </w:p>
    <w:p w14:paraId="1B1176B6" w14:textId="70EC8FB3" w:rsidR="001C5DDD" w:rsidRDefault="001C5DDD" w:rsidP="001C5DDD">
      <w:pPr>
        <w:jc w:val="both"/>
        <w:rPr>
          <w:lang w:eastAsia="ja-JP"/>
        </w:rPr>
      </w:pPr>
      <w:r>
        <w:rPr>
          <w:rFonts w:hint="eastAsia"/>
          <w:lang w:eastAsia="ja-JP"/>
        </w:rPr>
        <w:t>Since current L3 measurement delay already covers DRX cases, it should be considered as well. No technical reasons to prioritize/deprioritize DRX case.</w:t>
      </w:r>
    </w:p>
    <w:p w14:paraId="54435184" w14:textId="19260ACA" w:rsidR="001C5DDD" w:rsidRDefault="001C5DDD" w:rsidP="001C5DDD">
      <w:pPr>
        <w:jc w:val="both"/>
        <w:rPr>
          <w:rFonts w:eastAsiaTheme="minorEastAsia"/>
          <w:b/>
          <w:bCs/>
          <w:lang w:eastAsia="ja-JP"/>
        </w:rPr>
      </w:pPr>
      <w:r w:rsidRPr="00794E2D">
        <w:rPr>
          <w:rFonts w:hint="eastAsia"/>
          <w:b/>
          <w:bCs/>
          <w:lang w:eastAsia="ja-JP"/>
        </w:rPr>
        <w:t xml:space="preserve">Proposal </w:t>
      </w:r>
      <w:r w:rsidR="006E74AE">
        <w:rPr>
          <w:rFonts w:hint="eastAsia"/>
          <w:b/>
          <w:bCs/>
          <w:lang w:eastAsia="ja-JP"/>
        </w:rPr>
        <w:t>4</w:t>
      </w:r>
      <w:r w:rsidRPr="00794E2D">
        <w:rPr>
          <w:rFonts w:hint="eastAsia"/>
          <w:b/>
          <w:bCs/>
          <w:lang w:eastAsia="ja-JP"/>
        </w:rPr>
        <w:t xml:space="preserve">: </w:t>
      </w:r>
      <w:r w:rsidRPr="001C5DDD">
        <w:rPr>
          <w:rFonts w:eastAsia="SimSun"/>
          <w:b/>
          <w:bCs/>
        </w:rPr>
        <w:t>L3 measurement delay reduction based on BSF reduction cover both non-DRX and DRX (BSF reduction is independent of DRX status), no need to prioritize/deprioritize DRX case.</w:t>
      </w:r>
    </w:p>
    <w:p w14:paraId="68D009D8" w14:textId="03360F69" w:rsidR="00DC33B3" w:rsidRDefault="00DC33B3" w:rsidP="00DC33B3">
      <w:pPr>
        <w:pStyle w:val="1"/>
        <w:numPr>
          <w:ilvl w:val="1"/>
          <w:numId w:val="1"/>
        </w:numPr>
        <w:spacing w:after="120"/>
        <w:jc w:val="both"/>
        <w:rPr>
          <w:sz w:val="32"/>
          <w:szCs w:val="18"/>
          <w:lang w:eastAsia="ja-JP"/>
        </w:rPr>
      </w:pPr>
      <w:r w:rsidRPr="00DC33B3">
        <w:rPr>
          <w:sz w:val="32"/>
          <w:szCs w:val="18"/>
          <w:lang w:eastAsia="ja-JP"/>
        </w:rPr>
        <w:t>Solutions to apply/specify L3 measurement delay reduction by optimizing Rx BSF</w:t>
      </w:r>
    </w:p>
    <w:p w14:paraId="5EA49D34" w14:textId="14094A47" w:rsidR="00DC33B3" w:rsidRPr="00DC33B3" w:rsidRDefault="00DC33B3" w:rsidP="00DC33B3">
      <w:pPr>
        <w:jc w:val="both"/>
        <w:rPr>
          <w:lang w:val="en-US" w:eastAsia="ja-JP"/>
        </w:rPr>
      </w:pPr>
      <w:r w:rsidRPr="00DC33B3">
        <w:rPr>
          <w:lang w:val="en-US" w:eastAsia="ja-JP"/>
        </w:rPr>
        <w:t xml:space="preserve">In the last meeting, </w:t>
      </w:r>
      <w:r w:rsidRPr="00DC33B3">
        <w:rPr>
          <w:rFonts w:hint="eastAsia"/>
          <w:lang w:val="en-US" w:eastAsia="ja-JP"/>
        </w:rPr>
        <w:t>s</w:t>
      </w:r>
      <w:r w:rsidRPr="00DC33B3">
        <w:rPr>
          <w:lang w:val="en-US" w:eastAsia="ja-JP"/>
        </w:rPr>
        <w:t>olutions to apply/specify L3 measurement delay reduction</w:t>
      </w:r>
      <w:r w:rsidRPr="00DC33B3">
        <w:rPr>
          <w:rFonts w:hint="eastAsia"/>
          <w:lang w:val="en-US" w:eastAsia="ja-JP"/>
        </w:rPr>
        <w:t xml:space="preserve"> was discussed. The summary</w:t>
      </w:r>
      <w:r w:rsidRPr="00DC33B3">
        <w:rPr>
          <w:lang w:val="en-US" w:eastAsia="ja-JP"/>
        </w:rPr>
        <w:t xml:space="preserve"> is copied below.</w:t>
      </w:r>
    </w:p>
    <w:tbl>
      <w:tblPr>
        <w:tblStyle w:val="afe"/>
        <w:tblW w:w="0" w:type="auto"/>
        <w:tblLook w:val="04A0" w:firstRow="1" w:lastRow="0" w:firstColumn="1" w:lastColumn="0" w:noHBand="0" w:noVBand="1"/>
      </w:tblPr>
      <w:tblGrid>
        <w:gridCol w:w="9631"/>
      </w:tblGrid>
      <w:tr w:rsidR="00DC33B3" w14:paraId="079C6233" w14:textId="77777777" w:rsidTr="001809CE">
        <w:tc>
          <w:tcPr>
            <w:tcW w:w="9631" w:type="dxa"/>
          </w:tcPr>
          <w:p w14:paraId="4D1F3F49" w14:textId="77777777" w:rsidR="00DC33B3" w:rsidRDefault="00DC33B3" w:rsidP="00DC33B3">
            <w:pPr>
              <w:pStyle w:val="afc"/>
              <w:numPr>
                <w:ilvl w:val="0"/>
                <w:numId w:val="2"/>
              </w:numPr>
              <w:overflowPunct/>
              <w:autoSpaceDE/>
              <w:autoSpaceDN/>
              <w:adjustRightInd/>
              <w:spacing w:after="120"/>
              <w:ind w:left="644"/>
              <w:contextualSpacing w:val="0"/>
              <w:textAlignment w:val="auto"/>
            </w:pPr>
            <w:r>
              <w:t>Option 1 (Xiaomi):</w:t>
            </w:r>
          </w:p>
          <w:p w14:paraId="42CBB3A7" w14:textId="77777777" w:rsidR="00DC33B3" w:rsidRDefault="00DC33B3" w:rsidP="00DC33B3">
            <w:pPr>
              <w:pStyle w:val="afc"/>
              <w:numPr>
                <w:ilvl w:val="1"/>
                <w:numId w:val="2"/>
              </w:numPr>
              <w:overflowPunct/>
              <w:autoSpaceDE/>
              <w:autoSpaceDN/>
              <w:adjustRightInd/>
              <w:spacing w:after="120"/>
              <w:ind w:left="1364"/>
              <w:contextualSpacing w:val="0"/>
              <w:textAlignment w:val="auto"/>
            </w:pPr>
            <w:proofErr w:type="gramStart"/>
            <w:r>
              <w:lastRenderedPageBreak/>
              <w:t>In order to</w:t>
            </w:r>
            <w:proofErr w:type="gramEnd"/>
            <w:r>
              <w:t xml:space="preserve"> shorten the overall L3 measurements delay, the smaller RX beam sweeping factor for SSB index acquiring and SSB measurement can be used in comparison with that for PSS/SSS detection.</w:t>
            </w:r>
          </w:p>
          <w:p w14:paraId="1BB7E93C" w14:textId="77777777" w:rsidR="00DC33B3" w:rsidRDefault="00DC33B3" w:rsidP="00DC33B3">
            <w:pPr>
              <w:pStyle w:val="afc"/>
              <w:numPr>
                <w:ilvl w:val="0"/>
                <w:numId w:val="2"/>
              </w:numPr>
              <w:overflowPunct/>
              <w:autoSpaceDE/>
              <w:autoSpaceDN/>
              <w:adjustRightInd/>
              <w:spacing w:after="120"/>
              <w:ind w:left="644"/>
              <w:contextualSpacing w:val="0"/>
              <w:textAlignment w:val="auto"/>
            </w:pPr>
            <w:r>
              <w:t xml:space="preserve">Option 2 (CATT, vivo, CMCC, Apple, ZTE, CTC, NTT DCM, Nokia, OPPO, MTK): For UE supporting </w:t>
            </w:r>
            <w:proofErr w:type="gramStart"/>
            <w:r>
              <w:t>Multi-Rx</w:t>
            </w:r>
            <w:proofErr w:type="gramEnd"/>
            <w:r>
              <w:t xml:space="preserve"> operation for L3 measurement, the Rx BSF can be reduced according to the UE capability</w:t>
            </w:r>
          </w:p>
          <w:p w14:paraId="797B54EC"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 xml:space="preserve">Option 2a (CATT, CMCC, ZTE, CTC): For UE supporting </w:t>
            </w:r>
            <w:proofErr w:type="gramStart"/>
            <w:r>
              <w:t>Multi-Rx</w:t>
            </w:r>
            <w:proofErr w:type="gramEnd"/>
            <w:r>
              <w:t xml:space="preserve"> operation for L3 measurement, the Rx BSF can be reduced to 2, 4 or 6 according to the UE capability.</w:t>
            </w:r>
          </w:p>
          <w:p w14:paraId="0B75CF6F"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Option 2b (vivo): Introduce the UE capability to indicate the BSF value, the value needs to be discussed under a common assumption for the sample value, for example, sample = 4.</w:t>
            </w:r>
          </w:p>
          <w:p w14:paraId="41A385CE"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Option 2c (Apple, CTC): For UE supporting R19 multiple-Rx simultaneous reception, it is proposed to reduce L3 measurement delay by reducing Rx BSF, and Rel-18 Rx BSF reduction in L1 measurement can be used as baseline.</w:t>
            </w:r>
          </w:p>
          <w:p w14:paraId="3950F751"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Option 2d (Nokia): At least support reduction of N from 8 to 4 in Rel-19. Support of other values such as N = 2, 6 to be discussed, and UE capability signalling to be introduced, if more than one value for reduced N is supported.</w:t>
            </w:r>
          </w:p>
          <w:p w14:paraId="722CC334"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Option 2e (OPPO): Discuss the reduced scaling factors due to Rx BSF, considering both UE capabilities and applicable conditions.</w:t>
            </w:r>
          </w:p>
          <w:p w14:paraId="3A49877E" w14:textId="77777777" w:rsidR="00DC33B3" w:rsidRDefault="00DC33B3" w:rsidP="00DC33B3">
            <w:pPr>
              <w:pStyle w:val="afc"/>
              <w:numPr>
                <w:ilvl w:val="0"/>
                <w:numId w:val="2"/>
              </w:numPr>
              <w:overflowPunct/>
              <w:autoSpaceDE/>
              <w:autoSpaceDN/>
              <w:adjustRightInd/>
              <w:spacing w:after="120"/>
              <w:ind w:left="644"/>
              <w:contextualSpacing w:val="0"/>
              <w:textAlignment w:val="auto"/>
            </w:pPr>
            <w:r>
              <w:t>Option 3 (vivo, Samsung, LGE): Introduce the UE capability to indicate the reduced M value (M=sample*BSF),</w:t>
            </w:r>
          </w:p>
          <w:p w14:paraId="31DFD24D"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rPr>
                <w:rFonts w:hint="eastAsia"/>
              </w:rPr>
              <w:t>Option</w:t>
            </w:r>
            <w:r>
              <w:t xml:space="preserve"> </w:t>
            </w:r>
            <w:r>
              <w:rPr>
                <w:rFonts w:hint="eastAsia"/>
              </w:rPr>
              <w:t>3</w:t>
            </w:r>
            <w:r>
              <w:t xml:space="preserve">a (vivo): e.g., M=12, 14, 16, etc. </w:t>
            </w:r>
          </w:p>
          <w:p w14:paraId="7293B288"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 xml:space="preserve">Option 3b (Samsung): suggest </w:t>
            </w:r>
            <w:proofErr w:type="gramStart"/>
            <w:r>
              <w:t>to take</w:t>
            </w:r>
            <w:proofErr w:type="gramEnd"/>
            <w:r>
              <w:t xml:space="preserve"> N=4, M=20 as the baseline. Whether to/How to define the other values can be based on SLS results (if necessary).</w:t>
            </w:r>
          </w:p>
          <w:p w14:paraId="2734EE17"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Option 3c (LGE): 3 or 4 Rx BSF value or additional scaling factor &lt; 1 to reduce M value</w:t>
            </w:r>
          </w:p>
          <w:p w14:paraId="349EA460" w14:textId="77777777" w:rsidR="00DC33B3" w:rsidRDefault="00DC33B3" w:rsidP="00DC33B3">
            <w:pPr>
              <w:pStyle w:val="afc"/>
              <w:numPr>
                <w:ilvl w:val="0"/>
                <w:numId w:val="2"/>
              </w:numPr>
              <w:overflowPunct/>
              <w:autoSpaceDE/>
              <w:autoSpaceDN/>
              <w:adjustRightInd/>
              <w:spacing w:after="120"/>
              <w:ind w:left="644"/>
              <w:contextualSpacing w:val="0"/>
              <w:textAlignment w:val="auto"/>
            </w:pPr>
            <w:r>
              <w:t>Option 4 (vivo, LGE):</w:t>
            </w:r>
          </w:p>
          <w:p w14:paraId="4514BD4F"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Introduce the UE capability to indicate the fraction value for reduction, e.g., 1/2, 1/3, etc.</w:t>
            </w:r>
          </w:p>
          <w:p w14:paraId="47AF4FA6" w14:textId="77777777" w:rsidR="00DC33B3" w:rsidRDefault="00DC33B3" w:rsidP="00DC33B3">
            <w:pPr>
              <w:pStyle w:val="afc"/>
              <w:numPr>
                <w:ilvl w:val="0"/>
                <w:numId w:val="2"/>
              </w:numPr>
              <w:overflowPunct/>
              <w:autoSpaceDE/>
              <w:autoSpaceDN/>
              <w:adjustRightInd/>
              <w:spacing w:after="120"/>
              <w:ind w:left="644"/>
              <w:contextualSpacing w:val="0"/>
              <w:textAlignment w:val="auto"/>
            </w:pPr>
            <w:r>
              <w:t>Option 5 (Ericsson):</w:t>
            </w:r>
          </w:p>
          <w:p w14:paraId="2B8F65E1" w14:textId="77777777" w:rsidR="00DC33B3" w:rsidRDefault="00DC33B3" w:rsidP="00DC33B3">
            <w:pPr>
              <w:pStyle w:val="afc"/>
              <w:numPr>
                <w:ilvl w:val="1"/>
                <w:numId w:val="2"/>
              </w:numPr>
              <w:overflowPunct/>
              <w:autoSpaceDE/>
              <w:autoSpaceDN/>
              <w:adjustRightInd/>
              <w:spacing w:after="120"/>
              <w:ind w:left="1364"/>
              <w:contextualSpacing w:val="0"/>
              <w:textAlignment w:val="auto"/>
            </w:pPr>
            <w:proofErr w:type="gramStart"/>
            <w:r>
              <w:t>In order to</w:t>
            </w:r>
            <w:proofErr w:type="gramEnd"/>
            <w:r>
              <w:t xml:space="preserve"> cover all possible directions of </w:t>
            </w:r>
            <w:proofErr w:type="spellStart"/>
            <w:r>
              <w:t>neighbor</w:t>
            </w:r>
            <w:proofErr w:type="spellEnd"/>
            <w:r>
              <w:t xml:space="preserve"> cells, RX beam sweep doesn’t dynamically change, the factor can be defined as a single number, e.g., [4].</w:t>
            </w:r>
          </w:p>
          <w:p w14:paraId="374422A9" w14:textId="77777777" w:rsidR="00DC33B3" w:rsidRDefault="00DC33B3" w:rsidP="00DC33B3">
            <w:pPr>
              <w:pStyle w:val="afc"/>
              <w:numPr>
                <w:ilvl w:val="0"/>
                <w:numId w:val="2"/>
              </w:numPr>
              <w:overflowPunct/>
              <w:autoSpaceDE/>
              <w:autoSpaceDN/>
              <w:adjustRightInd/>
              <w:spacing w:after="120"/>
              <w:ind w:left="644"/>
              <w:contextualSpacing w:val="0"/>
              <w:textAlignment w:val="auto"/>
            </w:pPr>
            <w:r>
              <w:t>Option 6 (Intel):</w:t>
            </w:r>
          </w:p>
          <w:p w14:paraId="4BF27088"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 xml:space="preserve">Different (or </w:t>
            </w:r>
            <w:proofErr w:type="gramStart"/>
            <w:r>
              <w:t>whether or not</w:t>
            </w:r>
            <w:proofErr w:type="gramEnd"/>
            <w:r>
              <w:t xml:space="preserve">) delay reduction applies when the ratio of number of SSB within a burst and time duration of the measurement periodicity varies. </w:t>
            </w:r>
          </w:p>
          <w:p w14:paraId="2ED3E1A8" w14:textId="77777777" w:rsidR="00DC33B3" w:rsidRDefault="00DC33B3" w:rsidP="00DC33B3">
            <w:pPr>
              <w:pStyle w:val="afc"/>
              <w:numPr>
                <w:ilvl w:val="1"/>
                <w:numId w:val="2"/>
              </w:numPr>
              <w:overflowPunct/>
              <w:autoSpaceDE/>
              <w:autoSpaceDN/>
              <w:adjustRightInd/>
              <w:spacing w:after="120"/>
              <w:ind w:left="1364"/>
              <w:contextualSpacing w:val="0"/>
              <w:textAlignment w:val="auto"/>
            </w:pPr>
            <w:r>
              <w:t>Beam sweeping factor/total sample number of measurements can be cut half as a baseline while a margin can be added to the cut factor according to different SSB/SMTC configurations.</w:t>
            </w:r>
          </w:p>
          <w:p w14:paraId="1184B21E" w14:textId="77777777" w:rsidR="00DC33B3" w:rsidRDefault="00DC33B3" w:rsidP="00DC33B3">
            <w:pPr>
              <w:pStyle w:val="afc"/>
              <w:numPr>
                <w:ilvl w:val="0"/>
                <w:numId w:val="2"/>
              </w:numPr>
              <w:overflowPunct/>
              <w:autoSpaceDE/>
              <w:autoSpaceDN/>
              <w:adjustRightInd/>
              <w:spacing w:after="120"/>
              <w:ind w:left="720"/>
              <w:contextualSpacing w:val="0"/>
              <w:textAlignment w:val="auto"/>
              <w:rPr>
                <w:color w:val="0070C0"/>
              </w:rPr>
            </w:pPr>
            <w:r>
              <w:rPr>
                <w:color w:val="0070C0"/>
              </w:rPr>
              <w:t>Recommended WF</w:t>
            </w:r>
          </w:p>
          <w:p w14:paraId="30E9778E" w14:textId="38F8CC0D" w:rsidR="00DC33B3" w:rsidRPr="00DC33B3" w:rsidRDefault="00DC33B3" w:rsidP="00DC33B3">
            <w:pPr>
              <w:pStyle w:val="afc"/>
              <w:numPr>
                <w:ilvl w:val="1"/>
                <w:numId w:val="2"/>
              </w:numPr>
              <w:spacing w:after="120"/>
              <w:ind w:left="1364"/>
              <w:contextualSpacing w:val="0"/>
              <w:rPr>
                <w:highlight w:val="yellow"/>
              </w:rPr>
            </w:pPr>
            <w:r>
              <w:rPr>
                <w:highlight w:val="yellow"/>
              </w:rPr>
              <w:t>[Moderator]: discuss option 2 and option 3 together with the scenarios 1/2/3/4/5/7.</w:t>
            </w:r>
          </w:p>
        </w:tc>
      </w:tr>
    </w:tbl>
    <w:p w14:paraId="710E770C" w14:textId="77777777" w:rsidR="00DC33B3" w:rsidRDefault="00DC33B3" w:rsidP="00DC33B3">
      <w:pPr>
        <w:rPr>
          <w:lang w:eastAsia="ja-JP"/>
        </w:rPr>
      </w:pPr>
    </w:p>
    <w:p w14:paraId="3C1A244C" w14:textId="63E4AE2C" w:rsidR="00DC33B3" w:rsidRDefault="00F679FC" w:rsidP="00F679FC">
      <w:pPr>
        <w:jc w:val="both"/>
        <w:rPr>
          <w:rFonts w:eastAsiaTheme="minorEastAsia"/>
          <w:lang w:eastAsia="ja-JP"/>
        </w:rPr>
      </w:pPr>
      <w:r>
        <w:rPr>
          <w:rFonts w:hint="eastAsia"/>
          <w:lang w:eastAsia="ja-JP"/>
        </w:rPr>
        <w:t xml:space="preserve">As many companies supported, the </w:t>
      </w:r>
      <w:r>
        <w:rPr>
          <w:rFonts w:eastAsia="SimSun"/>
        </w:rPr>
        <w:t xml:space="preserve">Rx BSF </w:t>
      </w:r>
      <w:r>
        <w:rPr>
          <w:rFonts w:eastAsiaTheme="minorEastAsia" w:hint="eastAsia"/>
          <w:lang w:eastAsia="ja-JP"/>
        </w:rPr>
        <w:t>should</w:t>
      </w:r>
      <w:r>
        <w:rPr>
          <w:rFonts w:eastAsia="SimSun"/>
        </w:rPr>
        <w:t xml:space="preserve"> be reduced according to the UE capability</w:t>
      </w:r>
      <w:r>
        <w:rPr>
          <w:rFonts w:eastAsiaTheme="minorEastAsia" w:hint="eastAsia"/>
          <w:lang w:eastAsia="ja-JP"/>
        </w:rPr>
        <w:t xml:space="preserve">. For each </w:t>
      </w:r>
      <w:r w:rsidR="00A62826">
        <w:rPr>
          <w:rFonts w:eastAsiaTheme="minorEastAsia"/>
          <w:lang w:eastAsia="ja-JP"/>
        </w:rPr>
        <w:t>scenario</w:t>
      </w:r>
      <w:r>
        <w:rPr>
          <w:rFonts w:eastAsiaTheme="minorEastAsia" w:hint="eastAsia"/>
          <w:lang w:eastAsia="ja-JP"/>
        </w:rPr>
        <w:t>, the affected value is described as follows.</w:t>
      </w:r>
    </w:p>
    <w:p w14:paraId="40FAB585" w14:textId="15C4D19F" w:rsidR="00F679FC" w:rsidRPr="00F679FC" w:rsidRDefault="00F679FC" w:rsidP="00F679FC">
      <w:pPr>
        <w:pStyle w:val="1"/>
        <w:numPr>
          <w:ilvl w:val="2"/>
          <w:numId w:val="1"/>
        </w:numPr>
        <w:spacing w:after="120"/>
        <w:jc w:val="both"/>
        <w:rPr>
          <w:sz w:val="28"/>
          <w:szCs w:val="16"/>
          <w:lang w:eastAsia="ja-JP"/>
        </w:rPr>
      </w:pPr>
      <w:r w:rsidRPr="00F679FC">
        <w:rPr>
          <w:rFonts w:hint="eastAsia"/>
          <w:sz w:val="28"/>
          <w:szCs w:val="16"/>
          <w:lang w:eastAsia="ja-JP"/>
        </w:rPr>
        <w:t>Scenario 1</w:t>
      </w:r>
    </w:p>
    <w:p w14:paraId="5F3F54A3" w14:textId="71C09E68" w:rsidR="005514EB" w:rsidRDefault="00F679FC" w:rsidP="00A62826">
      <w:pPr>
        <w:jc w:val="both"/>
        <w:rPr>
          <w:lang w:eastAsia="ja-JP"/>
        </w:rPr>
      </w:pPr>
      <w:r>
        <w:rPr>
          <w:rFonts w:hint="eastAsia"/>
          <w:lang w:eastAsia="ja-JP"/>
        </w:rPr>
        <w:t>The scenario 1 is</w:t>
      </w:r>
      <w:r w:rsidRPr="00F679FC">
        <w:rPr>
          <w:rFonts w:hint="eastAsia"/>
          <w:lang w:eastAsia="ja-JP"/>
        </w:rPr>
        <w:t xml:space="preserve"> </w:t>
      </w:r>
      <w:r w:rsidRPr="00F679FC">
        <w:rPr>
          <w:rFonts w:eastAsia="SimSun"/>
        </w:rPr>
        <w:t xml:space="preserve">SSB based Intra-frequency measurement without MG, including </w:t>
      </w:r>
      <w:r w:rsidRPr="00F679FC">
        <w:rPr>
          <w:bCs/>
        </w:rPr>
        <w:t>T</w:t>
      </w:r>
      <w:r w:rsidRPr="00F679FC">
        <w:rPr>
          <w:bCs/>
          <w:vertAlign w:val="subscript"/>
        </w:rPr>
        <w:t>PSS/</w:t>
      </w:r>
      <w:proofErr w:type="spellStart"/>
      <w:r w:rsidRPr="00F679FC">
        <w:rPr>
          <w:bCs/>
          <w:vertAlign w:val="subscript"/>
        </w:rPr>
        <w:t>SSS_sync_intra</w:t>
      </w:r>
      <w:proofErr w:type="spellEnd"/>
      <w:r w:rsidRPr="00F679FC">
        <w:rPr>
          <w:bCs/>
        </w:rPr>
        <w:t xml:space="preserve"> and </w:t>
      </w:r>
      <w:proofErr w:type="spellStart"/>
      <w:r w:rsidRPr="00F679FC">
        <w:rPr>
          <w:bCs/>
        </w:rPr>
        <w:t>T</w:t>
      </w:r>
      <w:r w:rsidRPr="00F679FC">
        <w:rPr>
          <w:bCs/>
          <w:vertAlign w:val="subscript"/>
        </w:rPr>
        <w:t>SSB_measurement_period_intra</w:t>
      </w:r>
      <w:proofErr w:type="spellEnd"/>
      <w:r>
        <w:rPr>
          <w:rFonts w:hint="eastAsia"/>
          <w:bCs/>
          <w:lang w:eastAsia="ja-JP"/>
        </w:rPr>
        <w:t xml:space="preserve">. </w:t>
      </w:r>
      <w:r w:rsidR="005514EB">
        <w:rPr>
          <w:rFonts w:hint="eastAsia"/>
          <w:lang w:eastAsia="ja-JP"/>
        </w:rPr>
        <w:t>I</w:t>
      </w:r>
      <w:r w:rsidR="005514EB">
        <w:rPr>
          <w:lang w:eastAsia="ja-JP"/>
        </w:rPr>
        <w:t xml:space="preserve">n TS 38.133, the measurement periods contain following scaling </w:t>
      </w:r>
      <w:proofErr w:type="gramStart"/>
      <w:r w:rsidR="005514EB">
        <w:rPr>
          <w:lang w:eastAsia="ja-JP"/>
        </w:rPr>
        <w:t>factors</w:t>
      </w:r>
      <w:proofErr w:type="gramEnd"/>
      <w:r w:rsidR="005514EB">
        <w:rPr>
          <w:lang w:eastAsia="ja-JP"/>
        </w:rPr>
        <w:t xml:space="preserve"> and they implicitly contain 8 as beam sweeping factor. More precisely, </w:t>
      </w:r>
      <w:r w:rsidR="005514EB">
        <w:rPr>
          <w:rFonts w:hint="eastAsia"/>
          <w:lang w:eastAsia="ja-JP"/>
        </w:rPr>
        <w:t>for PC3 UE,</w:t>
      </w:r>
      <w:r w:rsidR="005514EB">
        <w:rPr>
          <w:lang w:eastAsia="ja-JP"/>
        </w:rPr>
        <w:t xml:space="preserve"> </w:t>
      </w:r>
      <w:r w:rsidR="005514EB">
        <w:rPr>
          <w:rFonts w:hint="eastAsia"/>
          <w:lang w:eastAsia="ja-JP"/>
        </w:rPr>
        <w:t>4</w:t>
      </w:r>
      <w:r w:rsidR="00A62826">
        <w:rPr>
          <w:rFonts w:hint="eastAsia"/>
          <w:lang w:eastAsia="ja-JP"/>
        </w:rPr>
        <w:t>8</w:t>
      </w:r>
      <w:r w:rsidR="005514EB">
        <w:rPr>
          <w:rFonts w:hint="eastAsia"/>
          <w:lang w:eastAsia="ja-JP"/>
        </w:rPr>
        <w:t xml:space="preserve"> = 8*</w:t>
      </w:r>
      <w:r w:rsidR="00A62826">
        <w:rPr>
          <w:rFonts w:hint="eastAsia"/>
          <w:lang w:eastAsia="ja-JP"/>
        </w:rPr>
        <w:t>6</w:t>
      </w:r>
      <w:r w:rsidR="005514EB">
        <w:rPr>
          <w:rFonts w:hint="eastAsia"/>
          <w:lang w:eastAsia="ja-JP"/>
        </w:rPr>
        <w:t xml:space="preserve"> and </w:t>
      </w:r>
      <w:r w:rsidR="005514EB">
        <w:rPr>
          <w:lang w:eastAsia="ja-JP"/>
        </w:rPr>
        <w:t>24 = 8*3.</w:t>
      </w:r>
    </w:p>
    <w:tbl>
      <w:tblPr>
        <w:tblStyle w:val="afe"/>
        <w:tblW w:w="0" w:type="auto"/>
        <w:tblLook w:val="04A0" w:firstRow="1" w:lastRow="0" w:firstColumn="1" w:lastColumn="0" w:noHBand="0" w:noVBand="1"/>
      </w:tblPr>
      <w:tblGrid>
        <w:gridCol w:w="9631"/>
      </w:tblGrid>
      <w:tr w:rsidR="005514EB" w14:paraId="66657E89" w14:textId="77777777" w:rsidTr="005514EB">
        <w:tc>
          <w:tcPr>
            <w:tcW w:w="9631" w:type="dxa"/>
          </w:tcPr>
          <w:p w14:paraId="39951CB4" w14:textId="77777777" w:rsidR="00A62826" w:rsidRPr="009C5807" w:rsidRDefault="00A62826" w:rsidP="00A62826">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w:t>
            </w:r>
            <w:r w:rsidRPr="00A62826">
              <w:rPr>
                <w:highlight w:val="yellow"/>
              </w:rPr>
              <w:t xml:space="preserve">For a UE supporting FR2-1 power class 3, </w:t>
            </w:r>
            <w:proofErr w:type="spellStart"/>
            <w:r w:rsidRPr="00A62826">
              <w:rPr>
                <w:highlight w:val="yellow"/>
              </w:rPr>
              <w:t>M</w:t>
            </w:r>
            <w:r w:rsidRPr="00A62826">
              <w:rPr>
                <w:highlight w:val="yellow"/>
                <w:vertAlign w:val="subscript"/>
              </w:rPr>
              <w:t>pss</w:t>
            </w:r>
            <w:proofErr w:type="spellEnd"/>
            <w:r w:rsidRPr="00A62826">
              <w:rPr>
                <w:highlight w:val="yellow"/>
                <w:vertAlign w:val="subscript"/>
              </w:rPr>
              <w:t>/</w:t>
            </w:r>
            <w:proofErr w:type="spellStart"/>
            <w:r w:rsidRPr="00A62826">
              <w:rPr>
                <w:highlight w:val="yellow"/>
                <w:vertAlign w:val="subscript"/>
              </w:rPr>
              <w:t>sss_sync_w</w:t>
            </w:r>
            <w:proofErr w:type="spellEnd"/>
            <w:r w:rsidRPr="00A62826">
              <w:rPr>
                <w:highlight w:val="yellow"/>
                <w:vertAlign w:val="subscript"/>
              </w:rPr>
              <w:t>/</w:t>
            </w:r>
            <w:proofErr w:type="spellStart"/>
            <w:r w:rsidRPr="00A62826">
              <w:rPr>
                <w:highlight w:val="yellow"/>
                <w:vertAlign w:val="subscript"/>
              </w:rPr>
              <w:t>o_gaps</w:t>
            </w:r>
            <w:proofErr w:type="spellEnd"/>
            <w:r w:rsidRPr="00A62826">
              <w:rPr>
                <w:highlight w:val="yellow"/>
              </w:rPr>
              <w:t xml:space="preserve"> =24</w:t>
            </w:r>
            <w:r w:rsidRPr="009C5807">
              <w:t>.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w:t>
            </w:r>
            <w:r w:rsidRPr="009C5807">
              <w:t>For a UE supporting FR2</w:t>
            </w:r>
            <w:r>
              <w:t>-1</w:t>
            </w:r>
            <w:r w:rsidRPr="009C5807">
              <w:t xml:space="preserve"> power class </w:t>
            </w:r>
            <w:r>
              <w:t>6</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w:t>
            </w:r>
            <w:r>
              <w:lastRenderedPageBreak/>
              <w:t xml:space="preserve">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287AF6B1" w14:textId="77777777" w:rsidR="00A62826" w:rsidRDefault="00A62826" w:rsidP="00A62826">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w:t>
            </w:r>
            <w:r w:rsidRPr="00A62826">
              <w:rPr>
                <w:highlight w:val="yellow"/>
              </w:rPr>
              <w:t xml:space="preserve">For a UE supporting FR2-1 power class 3, </w:t>
            </w:r>
            <w:proofErr w:type="spellStart"/>
            <w:r w:rsidRPr="00A62826">
              <w:rPr>
                <w:highlight w:val="yellow"/>
              </w:rPr>
              <w:t>M</w:t>
            </w:r>
            <w:r w:rsidRPr="00A62826">
              <w:rPr>
                <w:highlight w:val="yellow"/>
                <w:vertAlign w:val="subscript"/>
              </w:rPr>
              <w:t>meas_period_w</w:t>
            </w:r>
            <w:proofErr w:type="spellEnd"/>
            <w:r w:rsidRPr="00A62826">
              <w:rPr>
                <w:highlight w:val="yellow"/>
                <w:vertAlign w:val="subscript"/>
              </w:rPr>
              <w:t>/</w:t>
            </w:r>
            <w:proofErr w:type="spellStart"/>
            <w:r w:rsidRPr="00A62826">
              <w:rPr>
                <w:highlight w:val="yellow"/>
                <w:vertAlign w:val="subscript"/>
              </w:rPr>
              <w:t>o_gaps</w:t>
            </w:r>
            <w:proofErr w:type="spellEnd"/>
            <w:r w:rsidRPr="00A62826">
              <w:rPr>
                <w:highlight w:val="yellow"/>
              </w:rPr>
              <w:t xml:space="preserve"> =24.</w:t>
            </w:r>
            <w:r w:rsidRPr="009C5807">
              <w:t xml:space="preserve">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w:t>
            </w:r>
            <w:r w:rsidRPr="009C5807">
              <w:t xml:space="preserve">For a UE supporting power class </w:t>
            </w:r>
            <w:r>
              <w:t>6</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w:t>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5CE2084E" w14:textId="3728B3FF" w:rsidR="005514EB" w:rsidRPr="00A62826" w:rsidRDefault="00A62826" w:rsidP="00A62826">
            <w:pPr>
              <w:pStyle w:val="B1"/>
              <w:ind w:firstLine="0"/>
              <w:rPr>
                <w:rFonts w:eastAsiaTheme="minorEastAsia"/>
                <w:lang w:eastAsia="ja-JP"/>
              </w:rPr>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w:t>
            </w:r>
            <w:r w:rsidRPr="00A62826">
              <w:rPr>
                <w:highlight w:val="yellow"/>
              </w:rPr>
              <w:t xml:space="preserve">For a UE supporting FR2 power class 3, </w:t>
            </w:r>
            <w:proofErr w:type="spellStart"/>
            <w:r w:rsidRPr="00A62826">
              <w:rPr>
                <w:highlight w:val="yellow"/>
              </w:rPr>
              <w:t>M</w:t>
            </w:r>
            <w:r w:rsidRPr="00A62826">
              <w:rPr>
                <w:highlight w:val="yellow"/>
                <w:vertAlign w:val="subscript"/>
              </w:rPr>
              <w:t>SSB_index_intra</w:t>
            </w:r>
            <w:proofErr w:type="spellEnd"/>
            <w:r w:rsidRPr="00A62826">
              <w:rPr>
                <w:highlight w:val="yellow"/>
              </w:rPr>
              <w:t xml:space="preserve"> = 48 samples.</w:t>
            </w:r>
          </w:p>
        </w:tc>
      </w:tr>
    </w:tbl>
    <w:p w14:paraId="3503FA78" w14:textId="77777777" w:rsidR="00A62826" w:rsidRDefault="00A62826" w:rsidP="005514EB">
      <w:pPr>
        <w:rPr>
          <w:lang w:eastAsia="ja-JP"/>
        </w:rPr>
      </w:pPr>
    </w:p>
    <w:p w14:paraId="193F3C0E" w14:textId="48427451" w:rsidR="00A62826" w:rsidRPr="00A62826" w:rsidRDefault="00A62826" w:rsidP="005514EB">
      <w:pPr>
        <w:rPr>
          <w:b/>
          <w:bCs/>
          <w:lang w:eastAsia="ja-JP"/>
        </w:rPr>
      </w:pPr>
      <w:r w:rsidRPr="00A62826">
        <w:rPr>
          <w:rFonts w:hint="eastAsia"/>
          <w:b/>
          <w:bCs/>
          <w:lang w:eastAsia="ja-JP"/>
        </w:rPr>
        <w:t xml:space="preserve">Observation 3: For scenario 1, </w:t>
      </w:r>
      <w:proofErr w:type="spellStart"/>
      <w:r w:rsidRPr="00A62826">
        <w:rPr>
          <w:b/>
          <w:bCs/>
        </w:rPr>
        <w:t>M</w:t>
      </w:r>
      <w:r w:rsidRPr="00A62826">
        <w:rPr>
          <w:b/>
          <w:bCs/>
          <w:vertAlign w:val="subscript"/>
        </w:rPr>
        <w:t>pss</w:t>
      </w:r>
      <w:proofErr w:type="spellEnd"/>
      <w:r w:rsidRPr="00A62826">
        <w:rPr>
          <w:b/>
          <w:bCs/>
          <w:vertAlign w:val="subscript"/>
        </w:rPr>
        <w:t>/</w:t>
      </w:r>
      <w:proofErr w:type="spellStart"/>
      <w:r w:rsidRPr="00A62826">
        <w:rPr>
          <w:b/>
          <w:bCs/>
          <w:vertAlign w:val="subscript"/>
        </w:rPr>
        <w:t>sss_sync_w</w:t>
      </w:r>
      <w:proofErr w:type="spellEnd"/>
      <w:r w:rsidRPr="00A62826">
        <w:rPr>
          <w:b/>
          <w:bCs/>
          <w:vertAlign w:val="subscript"/>
        </w:rPr>
        <w:t>/</w:t>
      </w:r>
      <w:proofErr w:type="spellStart"/>
      <w:r w:rsidRPr="00A62826">
        <w:rPr>
          <w:b/>
          <w:bCs/>
          <w:vertAlign w:val="subscript"/>
        </w:rPr>
        <w:t>o_gaps</w:t>
      </w:r>
      <w:proofErr w:type="spellEnd"/>
      <w:r w:rsidRPr="00A62826">
        <w:rPr>
          <w:rFonts w:hint="eastAsia"/>
          <w:b/>
          <w:bCs/>
          <w:lang w:eastAsia="ja-JP"/>
        </w:rPr>
        <w:t xml:space="preserve">, </w:t>
      </w:r>
      <w:proofErr w:type="spellStart"/>
      <w:r w:rsidRPr="00A62826">
        <w:rPr>
          <w:b/>
          <w:bCs/>
        </w:rPr>
        <w:t>M</w:t>
      </w:r>
      <w:r w:rsidRPr="00A62826">
        <w:rPr>
          <w:b/>
          <w:bCs/>
          <w:vertAlign w:val="subscript"/>
        </w:rPr>
        <w:t>meas_period_w</w:t>
      </w:r>
      <w:proofErr w:type="spellEnd"/>
      <w:r w:rsidRPr="00A62826">
        <w:rPr>
          <w:b/>
          <w:bCs/>
          <w:vertAlign w:val="subscript"/>
        </w:rPr>
        <w:t>/</w:t>
      </w:r>
      <w:proofErr w:type="spellStart"/>
      <w:r w:rsidRPr="00A62826">
        <w:rPr>
          <w:b/>
          <w:bCs/>
          <w:vertAlign w:val="subscript"/>
        </w:rPr>
        <w:t>o_gaps</w:t>
      </w:r>
      <w:proofErr w:type="spellEnd"/>
      <w:r w:rsidRPr="00A62826">
        <w:rPr>
          <w:rFonts w:hint="eastAsia"/>
          <w:b/>
          <w:bCs/>
          <w:lang w:eastAsia="ja-JP"/>
        </w:rPr>
        <w:t xml:space="preserve">, </w:t>
      </w:r>
      <w:proofErr w:type="spellStart"/>
      <w:r w:rsidRPr="00A62826">
        <w:rPr>
          <w:b/>
          <w:bCs/>
        </w:rPr>
        <w:t>M</w:t>
      </w:r>
      <w:r w:rsidRPr="00A62826">
        <w:rPr>
          <w:b/>
          <w:bCs/>
          <w:vertAlign w:val="subscript"/>
        </w:rPr>
        <w:t>SSB_index_intr</w:t>
      </w:r>
      <w:r>
        <w:rPr>
          <w:rFonts w:hint="eastAsia"/>
          <w:b/>
          <w:bCs/>
          <w:vertAlign w:val="subscript"/>
          <w:lang w:eastAsia="ja-JP"/>
        </w:rPr>
        <w:t>a</w:t>
      </w:r>
      <w:proofErr w:type="spellEnd"/>
      <w:r w:rsidRPr="00A62826">
        <w:rPr>
          <w:rFonts w:hint="eastAsia"/>
          <w:b/>
          <w:bCs/>
          <w:vertAlign w:val="subscript"/>
          <w:lang w:eastAsia="ja-JP"/>
        </w:rPr>
        <w:t xml:space="preserve"> </w:t>
      </w:r>
      <w:r w:rsidRPr="00A62826">
        <w:rPr>
          <w:rFonts w:hint="eastAsia"/>
          <w:b/>
          <w:bCs/>
          <w:lang w:eastAsia="ja-JP"/>
        </w:rPr>
        <w:t>are affected.</w:t>
      </w:r>
    </w:p>
    <w:p w14:paraId="09DA1CB4" w14:textId="32FD2868" w:rsidR="005514EB" w:rsidRPr="00A62826" w:rsidRDefault="00A62826" w:rsidP="00A62826">
      <w:pPr>
        <w:pStyle w:val="1"/>
        <w:numPr>
          <w:ilvl w:val="2"/>
          <w:numId w:val="1"/>
        </w:numPr>
        <w:spacing w:after="120"/>
        <w:jc w:val="both"/>
        <w:rPr>
          <w:sz w:val="28"/>
          <w:szCs w:val="16"/>
          <w:lang w:eastAsia="ja-JP"/>
        </w:rPr>
      </w:pPr>
      <w:r w:rsidRPr="00A62826">
        <w:rPr>
          <w:rFonts w:hint="eastAsia"/>
          <w:sz w:val="28"/>
          <w:szCs w:val="16"/>
          <w:lang w:eastAsia="ja-JP"/>
        </w:rPr>
        <w:t>Scenario 2</w:t>
      </w:r>
    </w:p>
    <w:p w14:paraId="467EFFFE" w14:textId="124572A0" w:rsidR="00A62826" w:rsidRDefault="00A62826" w:rsidP="00A62826">
      <w:pPr>
        <w:jc w:val="both"/>
        <w:rPr>
          <w:lang w:eastAsia="ja-JP"/>
        </w:rPr>
      </w:pPr>
      <w:r>
        <w:rPr>
          <w:rFonts w:hint="eastAsia"/>
          <w:lang w:eastAsia="ja-JP"/>
        </w:rPr>
        <w:t>The scenario 2 is</w:t>
      </w:r>
      <w:r w:rsidRPr="00F679FC">
        <w:rPr>
          <w:rFonts w:hint="eastAsia"/>
          <w:lang w:eastAsia="ja-JP"/>
        </w:rPr>
        <w:t xml:space="preserve"> </w:t>
      </w:r>
      <w:r w:rsidRPr="00A62826">
        <w:rPr>
          <w:rFonts w:eastAsia="SimSun"/>
        </w:rPr>
        <w:t xml:space="preserve">SSB based Intra-frequency measurement with MG, including </w:t>
      </w:r>
      <w:r w:rsidRPr="00A62826">
        <w:rPr>
          <w:bCs/>
        </w:rPr>
        <w:t>T</w:t>
      </w:r>
      <w:r w:rsidRPr="00A62826">
        <w:rPr>
          <w:bCs/>
          <w:vertAlign w:val="subscript"/>
        </w:rPr>
        <w:t>PSS/</w:t>
      </w:r>
      <w:proofErr w:type="spellStart"/>
      <w:r w:rsidRPr="00A62826">
        <w:rPr>
          <w:bCs/>
          <w:vertAlign w:val="subscript"/>
        </w:rPr>
        <w:t>SSS_sync_intra</w:t>
      </w:r>
      <w:proofErr w:type="spellEnd"/>
      <w:r w:rsidRPr="00A62826">
        <w:rPr>
          <w:bCs/>
        </w:rPr>
        <w:t xml:space="preserve"> and </w:t>
      </w:r>
      <w:proofErr w:type="spellStart"/>
      <w:r w:rsidRPr="00A62826">
        <w:rPr>
          <w:bCs/>
        </w:rPr>
        <w:t>T</w:t>
      </w:r>
      <w:r w:rsidRPr="00A62826">
        <w:rPr>
          <w:bCs/>
          <w:vertAlign w:val="subscript"/>
        </w:rPr>
        <w:t>SSB_measurement_period_intra</w:t>
      </w:r>
      <w:proofErr w:type="spellEnd"/>
      <w:r w:rsidRPr="00A62826">
        <w:rPr>
          <w:rFonts w:hint="eastAsia"/>
          <w:bCs/>
          <w:lang w:eastAsia="ja-JP"/>
        </w:rPr>
        <w:t xml:space="preserve">. </w:t>
      </w:r>
      <w:r>
        <w:rPr>
          <w:rFonts w:hint="eastAsia"/>
          <w:lang w:eastAsia="ja-JP"/>
        </w:rPr>
        <w:t>I</w:t>
      </w:r>
      <w:r>
        <w:rPr>
          <w:lang w:eastAsia="ja-JP"/>
        </w:rPr>
        <w:t xml:space="preserve">n TS 38.133, the measurement periods contain following scaling </w:t>
      </w:r>
      <w:proofErr w:type="gramStart"/>
      <w:r>
        <w:rPr>
          <w:lang w:eastAsia="ja-JP"/>
        </w:rPr>
        <w:t>factors</w:t>
      </w:r>
      <w:proofErr w:type="gramEnd"/>
      <w:r>
        <w:rPr>
          <w:lang w:eastAsia="ja-JP"/>
        </w:rPr>
        <w:t xml:space="preserve"> and they implicitly contain 8 as beam sweeping factor. More precisely, </w:t>
      </w:r>
      <w:r>
        <w:rPr>
          <w:rFonts w:hint="eastAsia"/>
          <w:lang w:eastAsia="ja-JP"/>
        </w:rPr>
        <w:t>for PC3 UE,</w:t>
      </w:r>
      <w:r>
        <w:rPr>
          <w:lang w:eastAsia="ja-JP"/>
        </w:rPr>
        <w:t xml:space="preserve"> </w:t>
      </w:r>
      <w:r>
        <w:rPr>
          <w:rFonts w:hint="eastAsia"/>
          <w:lang w:eastAsia="ja-JP"/>
        </w:rPr>
        <w:t xml:space="preserve">48 = 8*6 and </w:t>
      </w:r>
      <w:r>
        <w:rPr>
          <w:lang w:eastAsia="ja-JP"/>
        </w:rPr>
        <w:t>24 = 8*3.</w:t>
      </w:r>
    </w:p>
    <w:tbl>
      <w:tblPr>
        <w:tblStyle w:val="afe"/>
        <w:tblW w:w="0" w:type="auto"/>
        <w:tblLook w:val="04A0" w:firstRow="1" w:lastRow="0" w:firstColumn="1" w:lastColumn="0" w:noHBand="0" w:noVBand="1"/>
      </w:tblPr>
      <w:tblGrid>
        <w:gridCol w:w="9631"/>
      </w:tblGrid>
      <w:tr w:rsidR="00A62826" w14:paraId="105F8E94" w14:textId="77777777" w:rsidTr="00A62826">
        <w:tc>
          <w:tcPr>
            <w:tcW w:w="9631" w:type="dxa"/>
          </w:tcPr>
          <w:p w14:paraId="55A0BF9C" w14:textId="77777777" w:rsidR="00A62826" w:rsidRPr="009C5807" w:rsidRDefault="00A62826" w:rsidP="00A62826">
            <w:pPr>
              <w:pStyle w:val="B1"/>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sss_sync_with_gaps</w:t>
            </w:r>
            <w:proofErr w:type="spellEnd"/>
            <w:r w:rsidRPr="00C572DC">
              <w:t xml:space="preserve"> :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w:t>
            </w:r>
            <w:r w:rsidRPr="00A62826">
              <w:rPr>
                <w:highlight w:val="yellow"/>
              </w:rPr>
              <w:t xml:space="preserve">For a UE supporting FR2-1 power class 3, </w:t>
            </w:r>
            <w:proofErr w:type="spellStart"/>
            <w:r w:rsidRPr="00A62826">
              <w:rPr>
                <w:highlight w:val="yellow"/>
              </w:rPr>
              <w:t>M</w:t>
            </w:r>
            <w:r w:rsidRPr="00A62826">
              <w:rPr>
                <w:highlight w:val="yellow"/>
                <w:vertAlign w:val="subscript"/>
              </w:rPr>
              <w:t>pss</w:t>
            </w:r>
            <w:proofErr w:type="spellEnd"/>
            <w:r w:rsidRPr="00A62826">
              <w:rPr>
                <w:highlight w:val="yellow"/>
                <w:vertAlign w:val="subscript"/>
              </w:rPr>
              <w:t>/</w:t>
            </w:r>
            <w:proofErr w:type="spellStart"/>
            <w:r w:rsidRPr="00A62826">
              <w:rPr>
                <w:highlight w:val="yellow"/>
                <w:vertAlign w:val="subscript"/>
              </w:rPr>
              <w:t>sss_sync</w:t>
            </w:r>
            <w:proofErr w:type="spellEnd"/>
            <w:r w:rsidRPr="00A62826">
              <w:rPr>
                <w:highlight w:val="yellow"/>
                <w:vertAlign w:val="subscript"/>
              </w:rPr>
              <w:t xml:space="preserve"> </w:t>
            </w:r>
            <w:proofErr w:type="spellStart"/>
            <w:r w:rsidRPr="00A62826">
              <w:rPr>
                <w:highlight w:val="yellow"/>
                <w:vertAlign w:val="subscript"/>
              </w:rPr>
              <w:t>with_gaps</w:t>
            </w:r>
            <w:proofErr w:type="spellEnd"/>
            <w:r w:rsidRPr="00A62826">
              <w:rPr>
                <w:highlight w:val="yellow"/>
              </w:rPr>
              <w:t xml:space="preserve"> =24.</w:t>
            </w:r>
            <w:r w:rsidRPr="00C572DC">
              <w:t xml:space="preserve">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w:t>
            </w:r>
            <w:r>
              <w:t xml:space="preserve"> </w:t>
            </w:r>
            <w:r w:rsidRPr="00C572DC">
              <w:t xml:space="preserve">For a UE supporting FR2-1 power class </w:t>
            </w:r>
            <w:r>
              <w:t>6</w:t>
            </w:r>
            <w:r w:rsidRPr="00C572DC">
              <w:t xml:space="preserve">,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12E3B0B2" w14:textId="77777777" w:rsidR="00A62826" w:rsidRDefault="00A62826" w:rsidP="00A62826">
            <w:pPr>
              <w:pStyle w:val="B1"/>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w:t>
            </w:r>
            <w:r w:rsidRPr="00A62826">
              <w:rPr>
                <w:highlight w:val="yellow"/>
              </w:rPr>
              <w:t xml:space="preserve">For a UE supporting FR2-1 power class 3, </w:t>
            </w:r>
            <w:proofErr w:type="spellStart"/>
            <w:r w:rsidRPr="00A62826">
              <w:rPr>
                <w:highlight w:val="yellow"/>
              </w:rPr>
              <w:t>M</w:t>
            </w:r>
            <w:r w:rsidRPr="00A62826">
              <w:rPr>
                <w:highlight w:val="yellow"/>
                <w:vertAlign w:val="subscript"/>
              </w:rPr>
              <w:t>meas_period</w:t>
            </w:r>
            <w:proofErr w:type="spellEnd"/>
            <w:r w:rsidRPr="00A62826">
              <w:rPr>
                <w:highlight w:val="yellow"/>
                <w:vertAlign w:val="subscript"/>
              </w:rPr>
              <w:t xml:space="preserve">_ </w:t>
            </w:r>
            <w:proofErr w:type="spellStart"/>
            <w:r w:rsidRPr="00A62826">
              <w:rPr>
                <w:highlight w:val="yellow"/>
                <w:vertAlign w:val="subscript"/>
              </w:rPr>
              <w:t>with_gaps</w:t>
            </w:r>
            <w:proofErr w:type="spellEnd"/>
            <w:r w:rsidRPr="00A62826">
              <w:rPr>
                <w:highlight w:val="yellow"/>
              </w:rPr>
              <w:t xml:space="preserve"> =24</w:t>
            </w:r>
            <w:r w:rsidRPr="00C572DC">
              <w:t xml:space="preserve">.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w:t>
            </w:r>
            <w:r>
              <w:t xml:space="preserve"> </w:t>
            </w:r>
            <w:r w:rsidRPr="00C572DC">
              <w:t xml:space="preserve">For a UE supporting FR2-1 power class </w:t>
            </w:r>
            <w:r>
              <w:t>6</w:t>
            </w:r>
            <w:r w:rsidRPr="00C572DC">
              <w:t xml:space="preserve">,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5827F7F0" w14:textId="25482E21" w:rsidR="00A62826" w:rsidRPr="00A62826" w:rsidRDefault="00A62826" w:rsidP="00A62826">
            <w:pPr>
              <w:pStyle w:val="B1"/>
              <w:rPr>
                <w:rFonts w:eastAsiaTheme="minorEastAsia"/>
                <w:lang w:eastAsia="ja-JP"/>
              </w:rPr>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w:t>
            </w:r>
            <w:r w:rsidRPr="00A62826">
              <w:rPr>
                <w:highlight w:val="yellow"/>
              </w:rPr>
              <w:t xml:space="preserve">For a UE supporting FR2 power class 3, </w:t>
            </w:r>
            <w:proofErr w:type="spellStart"/>
            <w:r w:rsidRPr="00A62826">
              <w:rPr>
                <w:highlight w:val="yellow"/>
              </w:rPr>
              <w:t>M</w:t>
            </w:r>
            <w:r w:rsidRPr="00A62826">
              <w:rPr>
                <w:highlight w:val="yellow"/>
                <w:vertAlign w:val="subscript"/>
              </w:rPr>
              <w:t>SSB_index_intra</w:t>
            </w:r>
            <w:proofErr w:type="spellEnd"/>
            <w:r w:rsidRPr="00A62826">
              <w:rPr>
                <w:highlight w:val="yellow"/>
              </w:rPr>
              <w:t xml:space="preserve"> = 48.</w:t>
            </w:r>
          </w:p>
        </w:tc>
      </w:tr>
    </w:tbl>
    <w:p w14:paraId="0A573625" w14:textId="1B9ED519" w:rsidR="00F679FC" w:rsidRDefault="00F679FC" w:rsidP="00F679FC">
      <w:pPr>
        <w:jc w:val="both"/>
        <w:rPr>
          <w:lang w:eastAsia="ja-JP"/>
        </w:rPr>
      </w:pPr>
    </w:p>
    <w:p w14:paraId="79881482" w14:textId="4CB49EF1" w:rsidR="00A62826" w:rsidRPr="00A62826" w:rsidRDefault="00A62826" w:rsidP="00A62826">
      <w:pPr>
        <w:rPr>
          <w:b/>
          <w:bCs/>
          <w:lang w:eastAsia="ja-JP"/>
        </w:rPr>
      </w:pPr>
      <w:r w:rsidRPr="00A62826">
        <w:rPr>
          <w:rFonts w:hint="eastAsia"/>
          <w:b/>
          <w:bCs/>
          <w:lang w:eastAsia="ja-JP"/>
        </w:rPr>
        <w:t xml:space="preserve">Observation </w:t>
      </w:r>
      <w:r>
        <w:rPr>
          <w:rFonts w:hint="eastAsia"/>
          <w:b/>
          <w:bCs/>
          <w:lang w:eastAsia="ja-JP"/>
        </w:rPr>
        <w:t>4</w:t>
      </w:r>
      <w:r w:rsidRPr="00A62826">
        <w:rPr>
          <w:rFonts w:hint="eastAsia"/>
          <w:b/>
          <w:bCs/>
          <w:lang w:eastAsia="ja-JP"/>
        </w:rPr>
        <w:t xml:space="preserve">: For scenario </w:t>
      </w:r>
      <w:r>
        <w:rPr>
          <w:rFonts w:hint="eastAsia"/>
          <w:b/>
          <w:bCs/>
          <w:lang w:eastAsia="ja-JP"/>
        </w:rPr>
        <w:t>2</w:t>
      </w:r>
      <w:r w:rsidRPr="00A62826">
        <w:rPr>
          <w:rFonts w:hint="eastAsia"/>
          <w:b/>
          <w:bCs/>
          <w:lang w:eastAsia="ja-JP"/>
        </w:rPr>
        <w:t xml:space="preserve">, </w:t>
      </w:r>
      <w:proofErr w:type="spellStart"/>
      <w:r w:rsidRPr="00A62826">
        <w:rPr>
          <w:b/>
          <w:bCs/>
        </w:rPr>
        <w:t>M</w:t>
      </w:r>
      <w:r w:rsidRPr="00A62826">
        <w:rPr>
          <w:b/>
          <w:bCs/>
          <w:vertAlign w:val="subscript"/>
        </w:rPr>
        <w:t>pss</w:t>
      </w:r>
      <w:proofErr w:type="spellEnd"/>
      <w:r w:rsidRPr="00A62826">
        <w:rPr>
          <w:b/>
          <w:bCs/>
          <w:vertAlign w:val="subscript"/>
        </w:rPr>
        <w:t>/</w:t>
      </w:r>
      <w:proofErr w:type="spellStart"/>
      <w:r w:rsidRPr="00A62826">
        <w:rPr>
          <w:b/>
          <w:bCs/>
          <w:vertAlign w:val="subscript"/>
        </w:rPr>
        <w:t>sss_sync_w</w:t>
      </w:r>
      <w:r>
        <w:rPr>
          <w:rFonts w:hint="eastAsia"/>
          <w:b/>
          <w:bCs/>
          <w:vertAlign w:val="subscript"/>
          <w:lang w:eastAsia="ja-JP"/>
        </w:rPr>
        <w:t>ith</w:t>
      </w:r>
      <w:r w:rsidRPr="00A62826">
        <w:rPr>
          <w:b/>
          <w:bCs/>
          <w:vertAlign w:val="subscript"/>
        </w:rPr>
        <w:t>_gaps</w:t>
      </w:r>
      <w:proofErr w:type="spellEnd"/>
      <w:r w:rsidRPr="00A62826">
        <w:rPr>
          <w:rFonts w:hint="eastAsia"/>
          <w:b/>
          <w:bCs/>
          <w:lang w:eastAsia="ja-JP"/>
        </w:rPr>
        <w:t xml:space="preserve">, </w:t>
      </w:r>
      <w:proofErr w:type="spellStart"/>
      <w:r w:rsidRPr="00A62826">
        <w:rPr>
          <w:b/>
          <w:bCs/>
        </w:rPr>
        <w:t>M</w:t>
      </w:r>
      <w:r w:rsidRPr="00A62826">
        <w:rPr>
          <w:b/>
          <w:bCs/>
          <w:vertAlign w:val="subscript"/>
        </w:rPr>
        <w:t>meas_period_w</w:t>
      </w:r>
      <w:r>
        <w:rPr>
          <w:rFonts w:hint="eastAsia"/>
          <w:b/>
          <w:bCs/>
          <w:vertAlign w:val="subscript"/>
          <w:lang w:eastAsia="ja-JP"/>
        </w:rPr>
        <w:t>ith</w:t>
      </w:r>
      <w:r w:rsidRPr="00A62826">
        <w:rPr>
          <w:b/>
          <w:bCs/>
          <w:vertAlign w:val="subscript"/>
        </w:rPr>
        <w:t>_gaps</w:t>
      </w:r>
      <w:proofErr w:type="spellEnd"/>
      <w:r w:rsidRPr="00A62826">
        <w:rPr>
          <w:rFonts w:hint="eastAsia"/>
          <w:b/>
          <w:bCs/>
          <w:lang w:eastAsia="ja-JP"/>
        </w:rPr>
        <w:t xml:space="preserve">, </w:t>
      </w:r>
      <w:proofErr w:type="spellStart"/>
      <w:r w:rsidRPr="00A62826">
        <w:rPr>
          <w:b/>
          <w:bCs/>
        </w:rPr>
        <w:t>M</w:t>
      </w:r>
      <w:r w:rsidRPr="00A62826">
        <w:rPr>
          <w:b/>
          <w:bCs/>
          <w:vertAlign w:val="subscript"/>
        </w:rPr>
        <w:t>SSB_index_intr</w:t>
      </w:r>
      <w:r>
        <w:rPr>
          <w:rFonts w:hint="eastAsia"/>
          <w:b/>
          <w:bCs/>
          <w:vertAlign w:val="subscript"/>
          <w:lang w:eastAsia="ja-JP"/>
        </w:rPr>
        <w:t>a</w:t>
      </w:r>
      <w:proofErr w:type="spellEnd"/>
      <w:r w:rsidRPr="00A62826">
        <w:rPr>
          <w:rFonts w:hint="eastAsia"/>
          <w:b/>
          <w:bCs/>
          <w:vertAlign w:val="subscript"/>
          <w:lang w:eastAsia="ja-JP"/>
        </w:rPr>
        <w:t xml:space="preserve"> </w:t>
      </w:r>
      <w:r w:rsidRPr="00A62826">
        <w:rPr>
          <w:rFonts w:hint="eastAsia"/>
          <w:b/>
          <w:bCs/>
          <w:lang w:eastAsia="ja-JP"/>
        </w:rPr>
        <w:t>are affected.</w:t>
      </w:r>
    </w:p>
    <w:p w14:paraId="335F6B1A" w14:textId="7F4910B1" w:rsidR="00387FDE" w:rsidRPr="00F679FC" w:rsidRDefault="00387FDE" w:rsidP="00387FDE">
      <w:pPr>
        <w:pStyle w:val="1"/>
        <w:numPr>
          <w:ilvl w:val="2"/>
          <w:numId w:val="1"/>
        </w:numPr>
        <w:spacing w:after="120"/>
        <w:jc w:val="both"/>
        <w:rPr>
          <w:sz w:val="28"/>
          <w:szCs w:val="16"/>
          <w:lang w:eastAsia="ja-JP"/>
        </w:rPr>
      </w:pPr>
      <w:r w:rsidRPr="00F679FC">
        <w:rPr>
          <w:rFonts w:hint="eastAsia"/>
          <w:sz w:val="28"/>
          <w:szCs w:val="16"/>
          <w:lang w:eastAsia="ja-JP"/>
        </w:rPr>
        <w:t xml:space="preserve">Scenario </w:t>
      </w:r>
      <w:r>
        <w:rPr>
          <w:rFonts w:hint="eastAsia"/>
          <w:sz w:val="28"/>
          <w:szCs w:val="16"/>
          <w:lang w:eastAsia="ja-JP"/>
        </w:rPr>
        <w:t>3 and 4</w:t>
      </w:r>
    </w:p>
    <w:p w14:paraId="6E9C9D62" w14:textId="7C40D909" w:rsidR="00387FDE" w:rsidRDefault="00387FDE" w:rsidP="00387FDE">
      <w:pPr>
        <w:jc w:val="both"/>
        <w:rPr>
          <w:lang w:eastAsia="ja-JP"/>
        </w:rPr>
      </w:pPr>
      <w:r>
        <w:rPr>
          <w:rFonts w:hint="eastAsia"/>
          <w:lang w:eastAsia="ja-JP"/>
        </w:rPr>
        <w:t>The scenario 3 is</w:t>
      </w:r>
      <w:r w:rsidRPr="00F679FC">
        <w:rPr>
          <w:rFonts w:hint="eastAsia"/>
          <w:lang w:eastAsia="ja-JP"/>
        </w:rPr>
        <w:t xml:space="preserve"> </w:t>
      </w:r>
      <w:r w:rsidRPr="00F679FC">
        <w:rPr>
          <w:rFonts w:eastAsia="SimSun"/>
        </w:rPr>
        <w:t>SSB based Int</w:t>
      </w:r>
      <w:r>
        <w:rPr>
          <w:rFonts w:eastAsiaTheme="minorEastAsia" w:hint="eastAsia"/>
          <w:lang w:eastAsia="ja-JP"/>
        </w:rPr>
        <w:t>er</w:t>
      </w:r>
      <w:r w:rsidRPr="00F679FC">
        <w:rPr>
          <w:rFonts w:eastAsia="SimSun"/>
        </w:rPr>
        <w:t xml:space="preserve">-frequency measurement without MG, including </w:t>
      </w:r>
      <w:r w:rsidRPr="00F679FC">
        <w:rPr>
          <w:bCs/>
        </w:rPr>
        <w:t>T</w:t>
      </w:r>
      <w:r w:rsidRPr="00F679FC">
        <w:rPr>
          <w:bCs/>
          <w:vertAlign w:val="subscript"/>
        </w:rPr>
        <w:t>PSS/</w:t>
      </w:r>
      <w:proofErr w:type="spellStart"/>
      <w:r w:rsidRPr="00F679FC">
        <w:rPr>
          <w:bCs/>
          <w:vertAlign w:val="subscript"/>
        </w:rPr>
        <w:t>SSS_sync_int</w:t>
      </w:r>
      <w:r>
        <w:rPr>
          <w:rFonts w:hint="eastAsia"/>
          <w:bCs/>
          <w:vertAlign w:val="subscript"/>
          <w:lang w:eastAsia="ja-JP"/>
        </w:rPr>
        <w:t>er</w:t>
      </w:r>
      <w:proofErr w:type="spellEnd"/>
      <w:r w:rsidRPr="00F679FC">
        <w:rPr>
          <w:bCs/>
        </w:rPr>
        <w:t xml:space="preserve"> and </w:t>
      </w:r>
      <w:proofErr w:type="spellStart"/>
      <w:r w:rsidRPr="00F679FC">
        <w:rPr>
          <w:bCs/>
        </w:rPr>
        <w:t>T</w:t>
      </w:r>
      <w:r w:rsidRPr="00F679FC">
        <w:rPr>
          <w:bCs/>
          <w:vertAlign w:val="subscript"/>
        </w:rPr>
        <w:t>SSB_measurement_period_int</w:t>
      </w:r>
      <w:r>
        <w:rPr>
          <w:rFonts w:hint="eastAsia"/>
          <w:bCs/>
          <w:vertAlign w:val="subscript"/>
          <w:lang w:eastAsia="ja-JP"/>
        </w:rPr>
        <w:t>er</w:t>
      </w:r>
      <w:proofErr w:type="spellEnd"/>
      <w:r>
        <w:rPr>
          <w:rFonts w:hint="eastAsia"/>
          <w:bCs/>
          <w:lang w:eastAsia="ja-JP"/>
        </w:rPr>
        <w:t xml:space="preserve">. </w:t>
      </w:r>
      <w:r>
        <w:rPr>
          <w:rFonts w:hint="eastAsia"/>
          <w:lang w:eastAsia="ja-JP"/>
        </w:rPr>
        <w:t>The scenario 4 is</w:t>
      </w:r>
      <w:r w:rsidRPr="00F679FC">
        <w:rPr>
          <w:rFonts w:hint="eastAsia"/>
          <w:lang w:eastAsia="ja-JP"/>
        </w:rPr>
        <w:t xml:space="preserve"> </w:t>
      </w:r>
      <w:r w:rsidRPr="00A62826">
        <w:rPr>
          <w:rFonts w:eastAsia="SimSun"/>
        </w:rPr>
        <w:t xml:space="preserve">SSB based Intra-frequency measurement with MG, including </w:t>
      </w:r>
      <w:r w:rsidRPr="00A62826">
        <w:rPr>
          <w:bCs/>
        </w:rPr>
        <w:t>T</w:t>
      </w:r>
      <w:r w:rsidRPr="00A62826">
        <w:rPr>
          <w:bCs/>
          <w:vertAlign w:val="subscript"/>
        </w:rPr>
        <w:t>PSS/</w:t>
      </w:r>
      <w:proofErr w:type="spellStart"/>
      <w:r w:rsidRPr="00A62826">
        <w:rPr>
          <w:bCs/>
          <w:vertAlign w:val="subscript"/>
        </w:rPr>
        <w:t>SSS_sync_int</w:t>
      </w:r>
      <w:r>
        <w:rPr>
          <w:rFonts w:hint="eastAsia"/>
          <w:bCs/>
          <w:vertAlign w:val="subscript"/>
          <w:lang w:eastAsia="ja-JP"/>
        </w:rPr>
        <w:t>er</w:t>
      </w:r>
      <w:proofErr w:type="spellEnd"/>
      <w:r w:rsidRPr="00A62826">
        <w:rPr>
          <w:bCs/>
        </w:rPr>
        <w:t xml:space="preserve"> and </w:t>
      </w:r>
      <w:proofErr w:type="spellStart"/>
      <w:r w:rsidRPr="00A62826">
        <w:rPr>
          <w:bCs/>
        </w:rPr>
        <w:t>T</w:t>
      </w:r>
      <w:r w:rsidRPr="00A62826">
        <w:rPr>
          <w:bCs/>
          <w:vertAlign w:val="subscript"/>
        </w:rPr>
        <w:t>SSB_measurement_period_int</w:t>
      </w:r>
      <w:r>
        <w:rPr>
          <w:rFonts w:hint="eastAsia"/>
          <w:bCs/>
          <w:vertAlign w:val="subscript"/>
          <w:lang w:eastAsia="ja-JP"/>
        </w:rPr>
        <w:t>er</w:t>
      </w:r>
      <w:proofErr w:type="spellEnd"/>
      <w:r w:rsidRPr="00A62826">
        <w:rPr>
          <w:rFonts w:hint="eastAsia"/>
          <w:bCs/>
          <w:lang w:eastAsia="ja-JP"/>
        </w:rPr>
        <w:t>.</w:t>
      </w:r>
      <w:r>
        <w:rPr>
          <w:rFonts w:hint="eastAsia"/>
          <w:bCs/>
          <w:lang w:eastAsia="ja-JP"/>
        </w:rPr>
        <w:t xml:space="preserve"> </w:t>
      </w:r>
      <w:r>
        <w:rPr>
          <w:rFonts w:hint="eastAsia"/>
          <w:lang w:eastAsia="ja-JP"/>
        </w:rPr>
        <w:t>I</w:t>
      </w:r>
      <w:r>
        <w:rPr>
          <w:lang w:eastAsia="ja-JP"/>
        </w:rPr>
        <w:t xml:space="preserve">n TS 38.133, the measurement periods contain following scaling </w:t>
      </w:r>
      <w:proofErr w:type="gramStart"/>
      <w:r>
        <w:rPr>
          <w:lang w:eastAsia="ja-JP"/>
        </w:rPr>
        <w:t>factors</w:t>
      </w:r>
      <w:proofErr w:type="gramEnd"/>
      <w:r>
        <w:rPr>
          <w:lang w:eastAsia="ja-JP"/>
        </w:rPr>
        <w:t xml:space="preserve"> and they implicitly contain 8 as beam sweeping factor. More precisely, </w:t>
      </w:r>
      <w:r>
        <w:rPr>
          <w:rFonts w:hint="eastAsia"/>
          <w:lang w:eastAsia="ja-JP"/>
        </w:rPr>
        <w:t>for PC3 UE,</w:t>
      </w:r>
      <w:r>
        <w:rPr>
          <w:lang w:eastAsia="ja-JP"/>
        </w:rPr>
        <w:t xml:space="preserve"> </w:t>
      </w:r>
      <w:r>
        <w:rPr>
          <w:rFonts w:hint="eastAsia"/>
          <w:lang w:eastAsia="ja-JP"/>
        </w:rPr>
        <w:t xml:space="preserve">40 = 8*5 and </w:t>
      </w:r>
      <w:r>
        <w:rPr>
          <w:lang w:eastAsia="ja-JP"/>
        </w:rPr>
        <w:t>24 = 8*3.</w:t>
      </w:r>
    </w:p>
    <w:tbl>
      <w:tblPr>
        <w:tblStyle w:val="afe"/>
        <w:tblW w:w="0" w:type="auto"/>
        <w:tblLook w:val="04A0" w:firstRow="1" w:lastRow="0" w:firstColumn="1" w:lastColumn="0" w:noHBand="0" w:noVBand="1"/>
      </w:tblPr>
      <w:tblGrid>
        <w:gridCol w:w="9631"/>
      </w:tblGrid>
      <w:tr w:rsidR="00387FDE" w14:paraId="4483A2A6" w14:textId="77777777" w:rsidTr="001809CE">
        <w:tc>
          <w:tcPr>
            <w:tcW w:w="9631" w:type="dxa"/>
          </w:tcPr>
          <w:p w14:paraId="3D2FD79B" w14:textId="77777777" w:rsidR="00387FDE" w:rsidRPr="006D3699" w:rsidRDefault="00387FDE" w:rsidP="00387FDE">
            <w:pPr>
              <w:pStyle w:val="B1"/>
            </w:pPr>
            <w:r w:rsidRPr="00CB6AA2">
              <w:tab/>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t xml:space="preserve">: For a UE supporting FR2-1 power class 1 or 5,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64 samples. For a UE supporting FR2-1 power class 2,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40 samples. </w:t>
            </w:r>
            <w:r w:rsidRPr="00387FDE">
              <w:rPr>
                <w:highlight w:val="yellow"/>
              </w:rPr>
              <w:t xml:space="preserve">For a UE supporting FR2-1 power class 3, </w:t>
            </w:r>
            <w:proofErr w:type="spellStart"/>
            <w:r w:rsidRPr="00387FDE">
              <w:rPr>
                <w:highlight w:val="yellow"/>
              </w:rPr>
              <w:t>M</w:t>
            </w:r>
            <w:r w:rsidRPr="00387FDE">
              <w:rPr>
                <w:highlight w:val="yellow"/>
                <w:vertAlign w:val="subscript"/>
              </w:rPr>
              <w:t>pss</w:t>
            </w:r>
            <w:proofErr w:type="spellEnd"/>
            <w:r w:rsidRPr="00387FDE">
              <w:rPr>
                <w:highlight w:val="yellow"/>
                <w:vertAlign w:val="subscript"/>
              </w:rPr>
              <w:t>/</w:t>
            </w:r>
            <w:proofErr w:type="spellStart"/>
            <w:r w:rsidRPr="00387FDE">
              <w:rPr>
                <w:highlight w:val="yellow"/>
                <w:vertAlign w:val="subscript"/>
              </w:rPr>
              <w:t>sss_sync_inter</w:t>
            </w:r>
            <w:proofErr w:type="spellEnd"/>
            <w:r w:rsidRPr="00387FDE">
              <w:rPr>
                <w:highlight w:val="yellow"/>
                <w:vertAlign w:val="subscript"/>
              </w:rPr>
              <w:t xml:space="preserve"> </w:t>
            </w:r>
            <w:r w:rsidRPr="00387FDE">
              <w:rPr>
                <w:highlight w:val="yellow"/>
              </w:rPr>
              <w:t>= 40 samples.</w:t>
            </w:r>
            <w:r w:rsidRPr="006D3699">
              <w:t xml:space="preserve"> For a UE supporting FR2-1 power class 4,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40 samples. For a UE supporting FR2-2 power class 1,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96. For a UE supporting FR2-2 power class 2,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60. For a UE supporting FR2-2 power class 3,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60.</w:t>
            </w:r>
          </w:p>
          <w:p w14:paraId="6F6F2BEC" w14:textId="77777777" w:rsidR="00387FDE" w:rsidRPr="006D3699" w:rsidRDefault="00387FDE" w:rsidP="00387FDE">
            <w:pPr>
              <w:ind w:left="568" w:hanging="284"/>
            </w:pPr>
            <w:r w:rsidRPr="006D3699">
              <w:tab/>
            </w:r>
            <w:proofErr w:type="spellStart"/>
            <w:r w:rsidRPr="006D3699">
              <w:t>M</w:t>
            </w:r>
            <w:r w:rsidRPr="006D3699">
              <w:rPr>
                <w:vertAlign w:val="subscript"/>
              </w:rPr>
              <w:t>SSB_index_inter</w:t>
            </w:r>
            <w:proofErr w:type="spellEnd"/>
            <w:r w:rsidRPr="006D3699">
              <w:t xml:space="preserve">: For a UE supporting FR2-1 power class 1 or 5, </w:t>
            </w:r>
            <w:proofErr w:type="spellStart"/>
            <w:r w:rsidRPr="006D3699">
              <w:t>M</w:t>
            </w:r>
            <w:r w:rsidRPr="006D3699">
              <w:rPr>
                <w:vertAlign w:val="subscript"/>
              </w:rPr>
              <w:t>SSB_index_inter</w:t>
            </w:r>
            <w:proofErr w:type="spellEnd"/>
            <w:r w:rsidRPr="006D3699">
              <w:t xml:space="preserve"> = 40 samples. For a UE supporting FR2 power class 2, </w:t>
            </w:r>
            <w:proofErr w:type="spellStart"/>
            <w:r w:rsidRPr="006D3699">
              <w:t>M</w:t>
            </w:r>
            <w:r w:rsidRPr="006D3699">
              <w:rPr>
                <w:vertAlign w:val="subscript"/>
              </w:rPr>
              <w:t>SSB_index_inter</w:t>
            </w:r>
            <w:proofErr w:type="spellEnd"/>
            <w:r w:rsidRPr="006D3699">
              <w:rPr>
                <w:vertAlign w:val="subscript"/>
              </w:rPr>
              <w:t xml:space="preserve"> </w:t>
            </w:r>
            <w:r w:rsidRPr="006D3699">
              <w:t xml:space="preserve">= 24 samples. </w:t>
            </w:r>
            <w:r w:rsidRPr="00387FDE">
              <w:rPr>
                <w:highlight w:val="yellow"/>
              </w:rPr>
              <w:t xml:space="preserve">For a UE supporting FR2-1 power class 3, </w:t>
            </w:r>
            <w:proofErr w:type="spellStart"/>
            <w:r w:rsidRPr="00387FDE">
              <w:rPr>
                <w:highlight w:val="yellow"/>
              </w:rPr>
              <w:t>M</w:t>
            </w:r>
            <w:r w:rsidRPr="00387FDE">
              <w:rPr>
                <w:highlight w:val="yellow"/>
                <w:vertAlign w:val="subscript"/>
              </w:rPr>
              <w:t>SSB_index_inter</w:t>
            </w:r>
            <w:proofErr w:type="spellEnd"/>
            <w:r w:rsidRPr="00387FDE">
              <w:rPr>
                <w:highlight w:val="yellow"/>
              </w:rPr>
              <w:t xml:space="preserve"> = 24 samples.</w:t>
            </w:r>
            <w:r w:rsidRPr="006D3699">
              <w:t xml:space="preserve"> For a UE supporting FR2-1 power class 4, </w:t>
            </w:r>
            <w:proofErr w:type="spellStart"/>
            <w:r w:rsidRPr="006D3699">
              <w:t>M</w:t>
            </w:r>
            <w:r w:rsidRPr="006D3699">
              <w:rPr>
                <w:vertAlign w:val="subscript"/>
              </w:rPr>
              <w:t>SSB_index_inter</w:t>
            </w:r>
            <w:proofErr w:type="spellEnd"/>
            <w:r w:rsidRPr="006D3699">
              <w:t xml:space="preserve"> = 24 samples. For a UE </w:t>
            </w:r>
            <w:r w:rsidRPr="006D3699">
              <w:lastRenderedPageBreak/>
              <w:t xml:space="preserve">supporting FR2-2 power class 2 or 3, </w:t>
            </w:r>
            <w:proofErr w:type="spellStart"/>
            <w:r w:rsidRPr="006D3699">
              <w:t>M</w:t>
            </w:r>
            <w:r w:rsidRPr="006D3699">
              <w:rPr>
                <w:vertAlign w:val="subscript"/>
              </w:rPr>
              <w:t>SSB_index_inter</w:t>
            </w:r>
            <w:proofErr w:type="spellEnd"/>
            <w:r w:rsidRPr="006D3699">
              <w:t xml:space="preserve"> = 48 samples. For a UE supporting FR2 power class 1, </w:t>
            </w:r>
            <w:proofErr w:type="spellStart"/>
            <w:r w:rsidRPr="006D3699">
              <w:t>M</w:t>
            </w:r>
            <w:r w:rsidRPr="006D3699">
              <w:rPr>
                <w:vertAlign w:val="subscript"/>
              </w:rPr>
              <w:t>SSB_index_inter</w:t>
            </w:r>
            <w:proofErr w:type="spellEnd"/>
            <w:r w:rsidRPr="006D3699">
              <w:rPr>
                <w:vertAlign w:val="subscript"/>
              </w:rPr>
              <w:t xml:space="preserve"> </w:t>
            </w:r>
            <w:r w:rsidRPr="006D3699">
              <w:t>= 72 samples.</w:t>
            </w:r>
          </w:p>
          <w:p w14:paraId="15825856" w14:textId="2E6B7168" w:rsidR="00387FDE" w:rsidRPr="00387FDE" w:rsidRDefault="00387FDE" w:rsidP="00387FDE">
            <w:pPr>
              <w:ind w:left="568" w:hanging="284"/>
              <w:rPr>
                <w:rFonts w:eastAsiaTheme="minorEastAsia"/>
                <w:lang w:eastAsia="ja-JP"/>
              </w:rPr>
            </w:pPr>
            <w:r w:rsidRPr="006D3699">
              <w:tab/>
            </w:r>
            <w:proofErr w:type="spellStart"/>
            <w:r w:rsidRPr="006D3699">
              <w:t>M</w:t>
            </w:r>
            <w:r w:rsidRPr="006D3699">
              <w:rPr>
                <w:vertAlign w:val="subscript"/>
              </w:rPr>
              <w:t>meas_period_inter</w:t>
            </w:r>
            <w:proofErr w:type="spellEnd"/>
            <w:r w:rsidRPr="006D3699">
              <w:t xml:space="preserve">: For a UE supporting FR2-1 power class 1 or 5, </w:t>
            </w:r>
            <w:proofErr w:type="spellStart"/>
            <w:r w:rsidRPr="006D3699">
              <w:t>M</w:t>
            </w:r>
            <w:r w:rsidRPr="006D3699">
              <w:rPr>
                <w:vertAlign w:val="subscript"/>
              </w:rPr>
              <w:t>meas_period_inter</w:t>
            </w:r>
            <w:proofErr w:type="spellEnd"/>
            <w:r w:rsidRPr="006D3699">
              <w:t xml:space="preserve"> =64. For a UE supporting FR2-1 power class 2, </w:t>
            </w:r>
            <w:proofErr w:type="spellStart"/>
            <w:r w:rsidRPr="006D3699">
              <w:t>M</w:t>
            </w:r>
            <w:r w:rsidRPr="006D3699">
              <w:rPr>
                <w:vertAlign w:val="subscript"/>
              </w:rPr>
              <w:t>meas_period_inter</w:t>
            </w:r>
            <w:proofErr w:type="spellEnd"/>
            <w:r w:rsidRPr="006D3699">
              <w:t xml:space="preserve">=40. </w:t>
            </w:r>
            <w:r w:rsidRPr="00387FDE">
              <w:rPr>
                <w:highlight w:val="yellow"/>
              </w:rPr>
              <w:t xml:space="preserve">For a UE supporting FR2-1 power class 3, </w:t>
            </w:r>
            <w:proofErr w:type="spellStart"/>
            <w:r w:rsidRPr="00387FDE">
              <w:rPr>
                <w:highlight w:val="yellow"/>
              </w:rPr>
              <w:t>M</w:t>
            </w:r>
            <w:r w:rsidRPr="00387FDE">
              <w:rPr>
                <w:highlight w:val="yellow"/>
                <w:vertAlign w:val="subscript"/>
              </w:rPr>
              <w:t>meas_period_inter</w:t>
            </w:r>
            <w:proofErr w:type="spellEnd"/>
            <w:r w:rsidRPr="00387FDE">
              <w:rPr>
                <w:highlight w:val="yellow"/>
              </w:rPr>
              <w:t xml:space="preserve"> =40.</w:t>
            </w:r>
            <w:r w:rsidRPr="006D3699">
              <w:t xml:space="preserve"> For a UE supporting FR2-1 power class 4, </w:t>
            </w:r>
            <w:proofErr w:type="spellStart"/>
            <w:r w:rsidRPr="006D3699">
              <w:t>M</w:t>
            </w:r>
            <w:r w:rsidRPr="006D3699">
              <w:rPr>
                <w:vertAlign w:val="subscript"/>
              </w:rPr>
              <w:t>meas_period_inter</w:t>
            </w:r>
            <w:proofErr w:type="spellEnd"/>
            <w:r w:rsidRPr="006D3699">
              <w:t xml:space="preserve"> = 40. For a UE supporting FR2-2 power class 1, </w:t>
            </w:r>
            <w:proofErr w:type="spellStart"/>
            <w:r w:rsidRPr="006D3699">
              <w:t>M</w:t>
            </w:r>
            <w:r w:rsidRPr="006D3699">
              <w:rPr>
                <w:vertAlign w:val="subscript"/>
              </w:rPr>
              <w:t>meas_period_inter</w:t>
            </w:r>
            <w:proofErr w:type="spellEnd"/>
            <w:r w:rsidRPr="006D3699">
              <w:t xml:space="preserve"> = 96. For a UE supporting FR2-2 power class 2, </w:t>
            </w:r>
            <w:proofErr w:type="spellStart"/>
            <w:r w:rsidRPr="006D3699">
              <w:t>M</w:t>
            </w:r>
            <w:r w:rsidRPr="006D3699">
              <w:rPr>
                <w:vertAlign w:val="subscript"/>
              </w:rPr>
              <w:t>meas_period_inter</w:t>
            </w:r>
            <w:proofErr w:type="spellEnd"/>
            <w:r w:rsidRPr="006D3699">
              <w:rPr>
                <w:vertAlign w:val="subscript"/>
              </w:rPr>
              <w:t xml:space="preserve"> </w:t>
            </w:r>
            <w:r w:rsidRPr="006D3699">
              <w:t xml:space="preserve">= 60. For a UE supporting FR2-2 power class 3, </w:t>
            </w:r>
            <w:proofErr w:type="spellStart"/>
            <w:r w:rsidRPr="006D3699">
              <w:t>M</w:t>
            </w:r>
            <w:r w:rsidRPr="006D3699">
              <w:rPr>
                <w:vertAlign w:val="subscript"/>
              </w:rPr>
              <w:t>meas_period_inter</w:t>
            </w:r>
            <w:proofErr w:type="spellEnd"/>
            <w:r w:rsidRPr="006D3699">
              <w:t xml:space="preserve"> = 60.</w:t>
            </w:r>
          </w:p>
        </w:tc>
      </w:tr>
    </w:tbl>
    <w:p w14:paraId="0903981E" w14:textId="77777777" w:rsidR="00387FDE" w:rsidRDefault="00387FDE" w:rsidP="00387FDE">
      <w:pPr>
        <w:rPr>
          <w:lang w:eastAsia="ja-JP"/>
        </w:rPr>
      </w:pPr>
    </w:p>
    <w:p w14:paraId="69EF7A42" w14:textId="20216C0D" w:rsidR="00387FDE" w:rsidRPr="00A62826" w:rsidRDefault="00387FDE" w:rsidP="00387FDE">
      <w:pPr>
        <w:rPr>
          <w:b/>
          <w:bCs/>
          <w:lang w:eastAsia="ja-JP"/>
        </w:rPr>
      </w:pPr>
      <w:r w:rsidRPr="00A62826">
        <w:rPr>
          <w:rFonts w:hint="eastAsia"/>
          <w:b/>
          <w:bCs/>
          <w:lang w:eastAsia="ja-JP"/>
        </w:rPr>
        <w:t xml:space="preserve">Observation </w:t>
      </w:r>
      <w:r>
        <w:rPr>
          <w:rFonts w:hint="eastAsia"/>
          <w:b/>
          <w:bCs/>
          <w:lang w:eastAsia="ja-JP"/>
        </w:rPr>
        <w:t>5</w:t>
      </w:r>
      <w:r w:rsidRPr="00A62826">
        <w:rPr>
          <w:rFonts w:hint="eastAsia"/>
          <w:b/>
          <w:bCs/>
          <w:lang w:eastAsia="ja-JP"/>
        </w:rPr>
        <w:t xml:space="preserve">: For scenario </w:t>
      </w:r>
      <w:r>
        <w:rPr>
          <w:rFonts w:hint="eastAsia"/>
          <w:b/>
          <w:bCs/>
          <w:lang w:eastAsia="ja-JP"/>
        </w:rPr>
        <w:t>3 and 4</w:t>
      </w:r>
      <w:r w:rsidRPr="00A62826">
        <w:rPr>
          <w:rFonts w:hint="eastAsia"/>
          <w:b/>
          <w:bCs/>
          <w:lang w:eastAsia="ja-JP"/>
        </w:rPr>
        <w:t xml:space="preserve">, </w:t>
      </w:r>
      <w:proofErr w:type="spellStart"/>
      <w:r w:rsidRPr="00A62826">
        <w:rPr>
          <w:b/>
          <w:bCs/>
        </w:rPr>
        <w:t>M</w:t>
      </w:r>
      <w:r w:rsidRPr="00A62826">
        <w:rPr>
          <w:b/>
          <w:bCs/>
          <w:vertAlign w:val="subscript"/>
        </w:rPr>
        <w:t>pss</w:t>
      </w:r>
      <w:proofErr w:type="spellEnd"/>
      <w:r w:rsidRPr="00A62826">
        <w:rPr>
          <w:b/>
          <w:bCs/>
          <w:vertAlign w:val="subscript"/>
        </w:rPr>
        <w:t>/</w:t>
      </w:r>
      <w:proofErr w:type="spellStart"/>
      <w:r w:rsidRPr="00A62826">
        <w:rPr>
          <w:b/>
          <w:bCs/>
          <w:vertAlign w:val="subscript"/>
        </w:rPr>
        <w:t>sss_sync_</w:t>
      </w:r>
      <w:r>
        <w:rPr>
          <w:rFonts w:hint="eastAsia"/>
          <w:b/>
          <w:bCs/>
          <w:vertAlign w:val="subscript"/>
          <w:lang w:eastAsia="ja-JP"/>
        </w:rPr>
        <w:t>inter</w:t>
      </w:r>
      <w:proofErr w:type="spellEnd"/>
      <w:r w:rsidRPr="00A62826">
        <w:rPr>
          <w:rFonts w:hint="eastAsia"/>
          <w:b/>
          <w:bCs/>
          <w:lang w:eastAsia="ja-JP"/>
        </w:rPr>
        <w:t xml:space="preserve">, </w:t>
      </w:r>
      <w:proofErr w:type="spellStart"/>
      <w:r w:rsidRPr="00A62826">
        <w:rPr>
          <w:b/>
          <w:bCs/>
        </w:rPr>
        <w:t>M</w:t>
      </w:r>
      <w:r w:rsidRPr="00A62826">
        <w:rPr>
          <w:b/>
          <w:bCs/>
          <w:vertAlign w:val="subscript"/>
        </w:rPr>
        <w:t>meas_period_</w:t>
      </w:r>
      <w:r>
        <w:rPr>
          <w:rFonts w:hint="eastAsia"/>
          <w:b/>
          <w:bCs/>
          <w:vertAlign w:val="subscript"/>
          <w:lang w:eastAsia="ja-JP"/>
        </w:rPr>
        <w:t>inter</w:t>
      </w:r>
      <w:proofErr w:type="spellEnd"/>
      <w:r w:rsidRPr="00A62826">
        <w:rPr>
          <w:rFonts w:hint="eastAsia"/>
          <w:b/>
          <w:bCs/>
          <w:lang w:eastAsia="ja-JP"/>
        </w:rPr>
        <w:t xml:space="preserve">, </w:t>
      </w:r>
      <w:proofErr w:type="spellStart"/>
      <w:r w:rsidRPr="00A62826">
        <w:rPr>
          <w:b/>
          <w:bCs/>
        </w:rPr>
        <w:t>M</w:t>
      </w:r>
      <w:r w:rsidRPr="00A62826">
        <w:rPr>
          <w:b/>
          <w:bCs/>
          <w:vertAlign w:val="subscript"/>
        </w:rPr>
        <w:t>SSB_index_int</w:t>
      </w:r>
      <w:r>
        <w:rPr>
          <w:rFonts w:hint="eastAsia"/>
          <w:b/>
          <w:bCs/>
          <w:vertAlign w:val="subscript"/>
          <w:lang w:eastAsia="ja-JP"/>
        </w:rPr>
        <w:t>er</w:t>
      </w:r>
      <w:proofErr w:type="spellEnd"/>
      <w:r w:rsidRPr="00A62826">
        <w:rPr>
          <w:rFonts w:hint="eastAsia"/>
          <w:b/>
          <w:bCs/>
          <w:vertAlign w:val="subscript"/>
          <w:lang w:eastAsia="ja-JP"/>
        </w:rPr>
        <w:t xml:space="preserve"> </w:t>
      </w:r>
      <w:r w:rsidRPr="00A62826">
        <w:rPr>
          <w:rFonts w:hint="eastAsia"/>
          <w:b/>
          <w:bCs/>
          <w:lang w:eastAsia="ja-JP"/>
        </w:rPr>
        <w:t>are affected.</w:t>
      </w:r>
    </w:p>
    <w:p w14:paraId="4467BF31" w14:textId="32AF7938" w:rsidR="00A62826" w:rsidRPr="00387FDE" w:rsidRDefault="00387FDE" w:rsidP="00387FDE">
      <w:pPr>
        <w:pStyle w:val="1"/>
        <w:numPr>
          <w:ilvl w:val="2"/>
          <w:numId w:val="1"/>
        </w:numPr>
        <w:spacing w:after="120"/>
        <w:jc w:val="both"/>
        <w:rPr>
          <w:sz w:val="28"/>
          <w:szCs w:val="16"/>
          <w:lang w:eastAsia="ja-JP"/>
        </w:rPr>
      </w:pPr>
      <w:r w:rsidRPr="00387FDE">
        <w:rPr>
          <w:rFonts w:hint="eastAsia"/>
          <w:sz w:val="28"/>
          <w:szCs w:val="16"/>
          <w:lang w:eastAsia="ja-JP"/>
        </w:rPr>
        <w:t>Scenario 5</w:t>
      </w:r>
    </w:p>
    <w:p w14:paraId="3DB23AD7" w14:textId="1F6A5560" w:rsidR="00A62826" w:rsidRDefault="00387FDE" w:rsidP="00F679FC">
      <w:pPr>
        <w:jc w:val="both"/>
        <w:rPr>
          <w:lang w:eastAsia="ja-JP"/>
        </w:rPr>
      </w:pPr>
      <w:r>
        <w:rPr>
          <w:rFonts w:hint="eastAsia"/>
          <w:lang w:eastAsia="ja-JP"/>
        </w:rPr>
        <w:t>The scenario 5 is handover. I</w:t>
      </w:r>
      <w:r>
        <w:rPr>
          <w:lang w:eastAsia="ja-JP"/>
        </w:rPr>
        <w:t>n TS 38.133, the interruption time for NR FR2</w:t>
      </w:r>
      <w:r w:rsidRPr="00504A11">
        <w:rPr>
          <w:lang w:eastAsia="ja-JP"/>
        </w:rPr>
        <w:t>-NR FR2 Handover</w:t>
      </w:r>
      <w:r>
        <w:rPr>
          <w:lang w:eastAsia="ja-JP"/>
        </w:rPr>
        <w:t xml:space="preserve"> and NR FR1-NR FR2 Handover contain beam sweeping factor N.</w:t>
      </w:r>
    </w:p>
    <w:tbl>
      <w:tblPr>
        <w:tblStyle w:val="afe"/>
        <w:tblW w:w="0" w:type="auto"/>
        <w:tblLook w:val="04A0" w:firstRow="1" w:lastRow="0" w:firstColumn="1" w:lastColumn="0" w:noHBand="0" w:noVBand="1"/>
      </w:tblPr>
      <w:tblGrid>
        <w:gridCol w:w="9631"/>
      </w:tblGrid>
      <w:tr w:rsidR="00387FDE" w14:paraId="440847FE" w14:textId="77777777" w:rsidTr="00387FDE">
        <w:tc>
          <w:tcPr>
            <w:tcW w:w="9631" w:type="dxa"/>
          </w:tcPr>
          <w:p w14:paraId="120DAA19" w14:textId="77777777" w:rsidR="00387FDE" w:rsidRPr="009C5807" w:rsidRDefault="00387FDE" w:rsidP="00387FDE">
            <w:pPr>
              <w:pStyle w:val="4"/>
              <w:rPr>
                <w:lang w:val="en-US" w:eastAsia="zh-CN"/>
              </w:rPr>
            </w:pPr>
            <w:bookmarkStart w:id="2" w:name="_Toc526331616"/>
            <w:r w:rsidRPr="009C5807">
              <w:rPr>
                <w:lang w:val="en-US" w:eastAsia="zh-CN"/>
              </w:rPr>
              <w:lastRenderedPageBreak/>
              <w:t>6.1.1.4</w:t>
            </w:r>
            <w:r w:rsidRPr="009C5807">
              <w:rPr>
                <w:lang w:val="en-US" w:eastAsia="zh-CN"/>
              </w:rPr>
              <w:tab/>
              <w:t>NR FR2- NR FR2 Handover</w:t>
            </w:r>
            <w:bookmarkEnd w:id="2"/>
          </w:p>
          <w:p w14:paraId="31433143" w14:textId="77777777" w:rsidR="00387FDE" w:rsidRDefault="00387FDE" w:rsidP="00387FDE">
            <w:r>
              <w:t>[…]</w:t>
            </w:r>
          </w:p>
          <w:p w14:paraId="79C5A94F" w14:textId="77777777" w:rsidR="00387FDE" w:rsidRPr="009C5807" w:rsidRDefault="00387FDE" w:rsidP="00387FDE">
            <w:pPr>
              <w:pStyle w:val="5"/>
            </w:pPr>
            <w:r w:rsidRPr="009C5807">
              <w:t>6.1.1.4.2</w:t>
            </w:r>
            <w:r w:rsidRPr="009C5807">
              <w:tab/>
              <w:t>Interruption time</w:t>
            </w:r>
          </w:p>
          <w:p w14:paraId="2EFD30F7" w14:textId="77777777" w:rsidR="00387FDE" w:rsidRPr="009C5807" w:rsidRDefault="00387FDE" w:rsidP="00387FDE">
            <w:pPr>
              <w:rPr>
                <w:rFonts w:cs="v4.2.0"/>
              </w:rPr>
            </w:pPr>
            <w:r w:rsidRPr="009C5807">
              <w:rPr>
                <w:rFonts w:cs="v4.2.0"/>
              </w:rPr>
              <w:t>The interruption time is the time between end of the last TTI containing the RRC command on the old PDSCH and the time the UE starts transmission of the new PRACH, excluding the RRC procedure delay.</w:t>
            </w:r>
          </w:p>
          <w:p w14:paraId="424C318C" w14:textId="77777777" w:rsidR="00387FDE" w:rsidRPr="009C5807" w:rsidRDefault="00387FDE" w:rsidP="00387FDE">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00159C15" w14:textId="77777777" w:rsidR="00387FDE" w:rsidRPr="009C5807" w:rsidRDefault="00387FDE" w:rsidP="00387FD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58118B66" w14:textId="77777777" w:rsidR="00387FDE" w:rsidRPr="009C5807" w:rsidRDefault="00387FDE" w:rsidP="00387FDE">
            <w:pPr>
              <w:rPr>
                <w:rFonts w:cs="v4.2.0"/>
              </w:rPr>
            </w:pPr>
            <w:r w:rsidRPr="009C5807">
              <w:rPr>
                <w:rFonts w:cs="v4.2.0"/>
              </w:rPr>
              <w:t>Where:</w:t>
            </w:r>
          </w:p>
          <w:p w14:paraId="341DA39F" w14:textId="77777777" w:rsidR="00387FDE" w:rsidRPr="009C5807" w:rsidRDefault="00387FDE" w:rsidP="00387FDE">
            <w:pPr>
              <w:pStyle w:val="B1"/>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701ACA86" w14:textId="77777777" w:rsidR="00387FDE" w:rsidRDefault="00387FDE" w:rsidP="00387FDE">
            <w:pPr>
              <w:pStyle w:val="B1"/>
            </w:pPr>
            <w:r>
              <w:t>-</w:t>
            </w:r>
            <w:r>
              <w:tab/>
              <w:t xml:space="preserve">If the target cell is a known intra-frequency cell, then </w:t>
            </w:r>
            <w:proofErr w:type="spellStart"/>
            <w:r>
              <w:t>T</w:t>
            </w:r>
            <w:r>
              <w:rPr>
                <w:vertAlign w:val="subscript"/>
              </w:rPr>
              <w:t>search</w:t>
            </w:r>
            <w:proofErr w:type="spellEnd"/>
            <w:r>
              <w:t xml:space="preserve"> = 0ms.</w:t>
            </w:r>
          </w:p>
          <w:p w14:paraId="4ED8669F" w14:textId="77777777" w:rsidR="00387FDE" w:rsidRDefault="00387FDE" w:rsidP="00387FDE">
            <w:pPr>
              <w:pStyle w:val="B1"/>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sidRPr="00A450EE">
              <w:rPr>
                <w:highlight w:val="yellow"/>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5EE5C9FC" w14:textId="77777777" w:rsidR="00387FDE" w:rsidRDefault="00387FDE" w:rsidP="00387FDE">
            <w:pPr>
              <w:pStyle w:val="B1"/>
              <w:ind w:left="0" w:firstLine="0"/>
              <w:rPr>
                <w:lang w:eastAsia="ja-JP"/>
              </w:rPr>
            </w:pPr>
            <w:r>
              <w:rPr>
                <w:rFonts w:hint="eastAsia"/>
                <w:lang w:eastAsia="ja-JP"/>
              </w:rPr>
              <w:t>[</w:t>
            </w:r>
            <w:r>
              <w:rPr>
                <w:lang w:eastAsia="ja-JP"/>
              </w:rPr>
              <w:t>…]</w:t>
            </w:r>
          </w:p>
          <w:p w14:paraId="3082BBCA" w14:textId="77777777" w:rsidR="00387FDE" w:rsidRDefault="00387FDE" w:rsidP="00387FDE">
            <w:pPr>
              <w:pStyle w:val="B1"/>
              <w:ind w:left="0" w:firstLine="0"/>
            </w:pPr>
            <w:r>
              <w:t xml:space="preserve">Where </w:t>
            </w:r>
            <w:r w:rsidRPr="00A450EE">
              <w:rPr>
                <w:highlight w:val="yellow"/>
              </w:rPr>
              <w:t>N = 8 when the target cell is in FR2-1</w:t>
            </w:r>
            <w:r>
              <w:t>, and N = 12 when the target cell is in FR2-2.</w:t>
            </w:r>
          </w:p>
          <w:p w14:paraId="226AF5CC" w14:textId="77777777" w:rsidR="00387FDE" w:rsidRDefault="00387FDE" w:rsidP="00387FDE">
            <w:pPr>
              <w:pStyle w:val="B1"/>
              <w:ind w:left="0" w:firstLine="0"/>
              <w:rPr>
                <w:lang w:eastAsia="ja-JP"/>
              </w:rPr>
            </w:pPr>
            <w:r>
              <w:rPr>
                <w:rFonts w:hint="eastAsia"/>
                <w:lang w:eastAsia="ja-JP"/>
              </w:rPr>
              <w:t>[</w:t>
            </w:r>
            <w:r>
              <w:rPr>
                <w:lang w:eastAsia="ja-JP"/>
              </w:rPr>
              <w:t>…]</w:t>
            </w:r>
          </w:p>
          <w:p w14:paraId="7C645C89" w14:textId="77777777" w:rsidR="00387FDE" w:rsidRPr="009C5807" w:rsidRDefault="00387FDE" w:rsidP="00387FDE">
            <w:pPr>
              <w:pStyle w:val="4"/>
              <w:rPr>
                <w:lang w:val="en-US" w:eastAsia="zh-CN"/>
              </w:rPr>
            </w:pPr>
            <w:r w:rsidRPr="009C5807">
              <w:rPr>
                <w:lang w:val="en-US" w:eastAsia="zh-CN"/>
              </w:rPr>
              <w:t>6.1.1.5</w:t>
            </w:r>
            <w:r w:rsidRPr="009C5807">
              <w:rPr>
                <w:lang w:val="en-US" w:eastAsia="zh-CN"/>
              </w:rPr>
              <w:tab/>
              <w:t>NR FR1- NR FR2 Handover</w:t>
            </w:r>
          </w:p>
          <w:p w14:paraId="313EF446" w14:textId="77777777" w:rsidR="00387FDE" w:rsidRPr="009C5807" w:rsidRDefault="00387FDE" w:rsidP="00387FDE">
            <w:pPr>
              <w:rPr>
                <w:rFonts w:cs="v4.2.0"/>
              </w:rPr>
            </w:pPr>
            <w:bookmarkStart w:id="3" w:name="_Toc526331621"/>
            <w:r>
              <w:t>[…]</w:t>
            </w:r>
          </w:p>
          <w:p w14:paraId="572DE8AF" w14:textId="77777777" w:rsidR="00387FDE" w:rsidRPr="009C5807" w:rsidRDefault="00387FDE" w:rsidP="00387FDE">
            <w:pPr>
              <w:pStyle w:val="5"/>
            </w:pPr>
            <w:r w:rsidRPr="009C5807">
              <w:t>6.1.1.5.2</w:t>
            </w:r>
            <w:r w:rsidRPr="009C5807">
              <w:tab/>
              <w:t>Interruption time</w:t>
            </w:r>
            <w:bookmarkEnd w:id="3"/>
          </w:p>
          <w:p w14:paraId="174477D0" w14:textId="77777777" w:rsidR="00387FDE" w:rsidRPr="009C5807" w:rsidRDefault="00387FDE" w:rsidP="00387FDE">
            <w:pPr>
              <w:rPr>
                <w:rFonts w:cs="v4.2.0"/>
              </w:rPr>
            </w:pPr>
            <w:r w:rsidRPr="009C5807">
              <w:rPr>
                <w:rFonts w:cs="v4.2.0"/>
              </w:rPr>
              <w:t>The interruption time is the time between end of the last TTI containing the RRC command on the old PDSCH and the time the UE starts transmission of the new PRACH, excluding the RRC procedure delay.</w:t>
            </w:r>
          </w:p>
          <w:p w14:paraId="38B5322A" w14:textId="77777777" w:rsidR="00387FDE" w:rsidRPr="009C5807" w:rsidRDefault="00387FDE" w:rsidP="00387FDE">
            <w:pPr>
              <w:rPr>
                <w:rFonts w:cs="v4.2.0"/>
                <w:position w:val="-6"/>
              </w:rPr>
            </w:pPr>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A5259AA" w14:textId="77777777" w:rsidR="00387FDE" w:rsidRPr="009C5807" w:rsidRDefault="00387FDE" w:rsidP="00387FD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64469184" w14:textId="77777777" w:rsidR="00387FDE" w:rsidRPr="009C5807" w:rsidRDefault="00387FDE" w:rsidP="00387FDE">
            <w:pPr>
              <w:rPr>
                <w:rFonts w:cs="v4.2.0"/>
              </w:rPr>
            </w:pPr>
            <w:r w:rsidRPr="009C5807">
              <w:rPr>
                <w:rFonts w:cs="v4.2.0"/>
              </w:rPr>
              <w:t>Where:</w:t>
            </w:r>
          </w:p>
          <w:p w14:paraId="02496F17" w14:textId="77777777" w:rsidR="00387FDE" w:rsidRPr="009C5807" w:rsidRDefault="00387FDE" w:rsidP="00387FDE">
            <w:pPr>
              <w:pStyle w:val="B1"/>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56377BAD" w14:textId="77777777" w:rsidR="00387FDE" w:rsidRDefault="00387FDE" w:rsidP="00387FDE">
            <w:pPr>
              <w:pStyle w:val="B1"/>
            </w:pPr>
            <w:r>
              <w:t>-</w:t>
            </w:r>
            <w:r>
              <w:tab/>
              <w:t xml:space="preserve">If the target cell is a known intra-frequency cell, then </w:t>
            </w:r>
            <w:proofErr w:type="spellStart"/>
            <w:r>
              <w:t>T</w:t>
            </w:r>
            <w:r>
              <w:rPr>
                <w:vertAlign w:val="subscript"/>
              </w:rPr>
              <w:t>search</w:t>
            </w:r>
            <w:proofErr w:type="spellEnd"/>
            <w:r>
              <w:t xml:space="preserve"> = 0ms.</w:t>
            </w:r>
          </w:p>
          <w:p w14:paraId="29909024" w14:textId="77777777" w:rsidR="00387FDE" w:rsidRDefault="00387FDE" w:rsidP="00387FDE">
            <w:pPr>
              <w:pStyle w:val="B1"/>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sidRPr="00A450EE">
              <w:rPr>
                <w:highlight w:val="yellow"/>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29F67BF6" w14:textId="77777777" w:rsidR="00387FDE" w:rsidRDefault="00387FDE" w:rsidP="00387FDE">
            <w:pPr>
              <w:pStyle w:val="B1"/>
              <w:ind w:left="0" w:firstLine="0"/>
              <w:rPr>
                <w:lang w:eastAsia="ja-JP"/>
              </w:rPr>
            </w:pPr>
            <w:r>
              <w:rPr>
                <w:rFonts w:hint="eastAsia"/>
                <w:lang w:eastAsia="ja-JP"/>
              </w:rPr>
              <w:t>[</w:t>
            </w:r>
            <w:r>
              <w:rPr>
                <w:lang w:eastAsia="ja-JP"/>
              </w:rPr>
              <w:t>…]</w:t>
            </w:r>
          </w:p>
          <w:p w14:paraId="52989E93" w14:textId="1FF74715" w:rsidR="00387FDE" w:rsidRPr="00387FDE" w:rsidRDefault="00387FDE" w:rsidP="00387FDE">
            <w:pPr>
              <w:pStyle w:val="B1"/>
              <w:ind w:left="0" w:firstLine="0"/>
              <w:rPr>
                <w:rFonts w:eastAsiaTheme="minorEastAsia"/>
                <w:lang w:eastAsia="ja-JP"/>
              </w:rPr>
            </w:pPr>
            <w:r>
              <w:t xml:space="preserve">Where </w:t>
            </w:r>
            <w:r w:rsidRPr="00A450EE">
              <w:rPr>
                <w:highlight w:val="yellow"/>
              </w:rPr>
              <w:t>N = 8 when the target cell is in FR2-1</w:t>
            </w:r>
            <w:r>
              <w:t>, and N = 12 when the target cell is in FR2-2.</w:t>
            </w:r>
          </w:p>
        </w:tc>
      </w:tr>
    </w:tbl>
    <w:p w14:paraId="711BEFFF" w14:textId="77777777" w:rsidR="00387FDE" w:rsidRDefault="00387FDE" w:rsidP="00F679FC">
      <w:pPr>
        <w:jc w:val="both"/>
        <w:rPr>
          <w:lang w:eastAsia="ja-JP"/>
        </w:rPr>
      </w:pPr>
    </w:p>
    <w:p w14:paraId="65CDA701" w14:textId="75313E12" w:rsidR="00387FDE" w:rsidRPr="00387FDE" w:rsidRDefault="00387FDE" w:rsidP="00F679FC">
      <w:pPr>
        <w:jc w:val="both"/>
        <w:rPr>
          <w:b/>
          <w:bCs/>
          <w:lang w:eastAsia="ja-JP"/>
        </w:rPr>
      </w:pPr>
      <w:r w:rsidRPr="00387FDE">
        <w:rPr>
          <w:rFonts w:hint="eastAsia"/>
          <w:b/>
          <w:bCs/>
          <w:lang w:eastAsia="ja-JP"/>
        </w:rPr>
        <w:t xml:space="preserve">Observation 6: For scenario 5, the beam sweeping factor N in </w:t>
      </w:r>
      <w:proofErr w:type="spellStart"/>
      <w:r w:rsidRPr="00387FDE">
        <w:rPr>
          <w:rFonts w:hint="eastAsia"/>
          <w:b/>
          <w:bCs/>
          <w:lang w:eastAsia="ja-JP"/>
        </w:rPr>
        <w:t>T</w:t>
      </w:r>
      <w:r w:rsidRPr="00387FDE">
        <w:rPr>
          <w:rFonts w:hint="eastAsia"/>
          <w:b/>
          <w:bCs/>
          <w:vertAlign w:val="subscript"/>
          <w:lang w:eastAsia="ja-JP"/>
        </w:rPr>
        <w:t>search</w:t>
      </w:r>
      <w:proofErr w:type="spellEnd"/>
      <w:r w:rsidRPr="00387FDE">
        <w:rPr>
          <w:rFonts w:hint="eastAsia"/>
          <w:b/>
          <w:bCs/>
          <w:lang w:eastAsia="ja-JP"/>
        </w:rPr>
        <w:t xml:space="preserve"> is affected.</w:t>
      </w:r>
    </w:p>
    <w:p w14:paraId="61D8C3E0" w14:textId="7596EF76" w:rsidR="00387FDE" w:rsidRPr="00387FDE" w:rsidRDefault="00387FDE" w:rsidP="00387FDE">
      <w:pPr>
        <w:pStyle w:val="1"/>
        <w:numPr>
          <w:ilvl w:val="2"/>
          <w:numId w:val="1"/>
        </w:numPr>
        <w:spacing w:after="120"/>
        <w:jc w:val="both"/>
        <w:rPr>
          <w:sz w:val="28"/>
          <w:szCs w:val="16"/>
          <w:lang w:eastAsia="ja-JP"/>
        </w:rPr>
      </w:pPr>
      <w:r w:rsidRPr="00387FDE">
        <w:rPr>
          <w:rFonts w:hint="eastAsia"/>
          <w:sz w:val="28"/>
          <w:szCs w:val="16"/>
          <w:lang w:eastAsia="ja-JP"/>
        </w:rPr>
        <w:lastRenderedPageBreak/>
        <w:t>Scenario 7</w:t>
      </w:r>
    </w:p>
    <w:p w14:paraId="3AD8DD2A" w14:textId="3D9FD99F" w:rsidR="00387FDE" w:rsidRDefault="00387FDE" w:rsidP="00F679FC">
      <w:pPr>
        <w:jc w:val="both"/>
        <w:rPr>
          <w:lang w:eastAsia="ja-JP"/>
        </w:rPr>
      </w:pPr>
      <w:r>
        <w:rPr>
          <w:rFonts w:hint="eastAsia"/>
          <w:lang w:eastAsia="ja-JP"/>
        </w:rPr>
        <w:t xml:space="preserve">The scenario 7 is </w:t>
      </w:r>
      <w:r w:rsidR="00620811" w:rsidRPr="00620811">
        <w:t>RRC Re-establishment/RRC Connection Release with Redirection</w:t>
      </w:r>
      <w:r w:rsidR="00620811">
        <w:rPr>
          <w:rFonts w:hint="eastAsia"/>
          <w:lang w:eastAsia="ja-JP"/>
        </w:rPr>
        <w:t>. I</w:t>
      </w:r>
      <w:r w:rsidR="00620811">
        <w:rPr>
          <w:lang w:eastAsia="ja-JP"/>
        </w:rPr>
        <w:t xml:space="preserve">n TS 38.133, </w:t>
      </w:r>
      <w:r w:rsidR="00620811" w:rsidRPr="009C5807">
        <w:t>Time to identify target NR cell</w:t>
      </w:r>
      <w:r w:rsidR="00620811">
        <w:rPr>
          <w:lang w:eastAsia="ja-JP"/>
        </w:rPr>
        <w:t xml:space="preserve"> implicitly contains beam sweeping factor. The value 80, 3520, 4000 come from 8*10, 8*22*20, 8*25*20 respectively and 8 is beam sweeping factor [2].</w:t>
      </w:r>
    </w:p>
    <w:tbl>
      <w:tblPr>
        <w:tblStyle w:val="afe"/>
        <w:tblW w:w="0" w:type="auto"/>
        <w:tblLook w:val="04A0" w:firstRow="1" w:lastRow="0" w:firstColumn="1" w:lastColumn="0" w:noHBand="0" w:noVBand="1"/>
      </w:tblPr>
      <w:tblGrid>
        <w:gridCol w:w="9631"/>
      </w:tblGrid>
      <w:tr w:rsidR="00620811" w14:paraId="55398968" w14:textId="77777777" w:rsidTr="00620811">
        <w:tc>
          <w:tcPr>
            <w:tcW w:w="9631" w:type="dxa"/>
          </w:tcPr>
          <w:p w14:paraId="3A8FE15B" w14:textId="77777777" w:rsidR="00620811" w:rsidRPr="00434FFC" w:rsidRDefault="00620811" w:rsidP="00620811">
            <w:pPr>
              <w:pStyle w:val="4"/>
              <w:rPr>
                <w:sz w:val="28"/>
                <w:lang w:val="en-US" w:eastAsia="ko-KR"/>
              </w:rPr>
            </w:pPr>
            <w:bookmarkStart w:id="4" w:name="_Toc526331628"/>
            <w:r w:rsidRPr="00434FFC">
              <w:rPr>
                <w:sz w:val="28"/>
                <w:lang w:val="en-US" w:eastAsia="ko-KR"/>
              </w:rPr>
              <w:t>6.2.1</w:t>
            </w:r>
            <w:r w:rsidRPr="00434FFC">
              <w:rPr>
                <w:sz w:val="28"/>
                <w:lang w:val="en-US" w:eastAsia="ko-KR"/>
              </w:rPr>
              <w:tab/>
              <w:t>SA: RRC Re-establishment</w:t>
            </w:r>
            <w:bookmarkEnd w:id="4"/>
          </w:p>
          <w:p w14:paraId="3CC5304F" w14:textId="77777777" w:rsidR="00620811" w:rsidRDefault="00620811" w:rsidP="00620811">
            <w:pPr>
              <w:pStyle w:val="B1"/>
              <w:ind w:left="0" w:firstLine="0"/>
              <w:rPr>
                <w:lang w:eastAsia="ja-JP"/>
              </w:rPr>
            </w:pPr>
            <w:r>
              <w:rPr>
                <w:rFonts w:hint="eastAsia"/>
                <w:lang w:eastAsia="ja-JP"/>
              </w:rPr>
              <w:t>[</w:t>
            </w:r>
            <w:r>
              <w:rPr>
                <w:lang w:eastAsia="ja-JP"/>
              </w:rPr>
              <w:t>…]</w:t>
            </w:r>
          </w:p>
          <w:p w14:paraId="73DB0EC7" w14:textId="77777777" w:rsidR="00620811" w:rsidRPr="009C5807" w:rsidRDefault="00620811" w:rsidP="00620811">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796"/>
              <w:gridCol w:w="2729"/>
              <w:gridCol w:w="3290"/>
            </w:tblGrid>
            <w:tr w:rsidR="00620811" w:rsidRPr="009C5807" w14:paraId="71F06CCC" w14:textId="77777777" w:rsidTr="001809CE">
              <w:trPr>
                <w:jc w:val="center"/>
              </w:trPr>
              <w:tc>
                <w:tcPr>
                  <w:tcW w:w="1616" w:type="dxa"/>
                  <w:tcBorders>
                    <w:bottom w:val="nil"/>
                  </w:tcBorders>
                  <w:shd w:val="clear" w:color="auto" w:fill="auto"/>
                </w:tcPr>
                <w:p w14:paraId="35D2DE75" w14:textId="77777777" w:rsidR="00620811" w:rsidRPr="009C5807" w:rsidRDefault="00620811" w:rsidP="00620811">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75ACF336" w14:textId="77777777" w:rsidR="00620811" w:rsidRPr="009C5807" w:rsidRDefault="00620811" w:rsidP="00620811">
                  <w:pPr>
                    <w:pStyle w:val="TAH"/>
                    <w:rPr>
                      <w:lang w:eastAsia="ko-KR"/>
                    </w:rPr>
                  </w:pPr>
                  <w:r w:rsidRPr="009C5807">
                    <w:rPr>
                      <w:lang w:eastAsia="ko-KR"/>
                    </w:rPr>
                    <w:t xml:space="preserve">FR of target NR </w:t>
                  </w:r>
                </w:p>
              </w:tc>
              <w:tc>
                <w:tcPr>
                  <w:tcW w:w="6176" w:type="dxa"/>
                  <w:gridSpan w:val="2"/>
                  <w:shd w:val="clear" w:color="auto" w:fill="auto"/>
                </w:tcPr>
                <w:p w14:paraId="06FB4E1D" w14:textId="77777777" w:rsidR="00620811" w:rsidRPr="009C5807" w:rsidRDefault="00620811" w:rsidP="00620811">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620811" w:rsidRPr="009C5807" w14:paraId="020EE876" w14:textId="77777777" w:rsidTr="001809CE">
              <w:trPr>
                <w:trHeight w:val="105"/>
                <w:jc w:val="center"/>
              </w:trPr>
              <w:tc>
                <w:tcPr>
                  <w:tcW w:w="1616" w:type="dxa"/>
                  <w:tcBorders>
                    <w:top w:val="nil"/>
                    <w:bottom w:val="nil"/>
                  </w:tcBorders>
                  <w:shd w:val="clear" w:color="auto" w:fill="auto"/>
                </w:tcPr>
                <w:p w14:paraId="2F8ACC24" w14:textId="77777777" w:rsidR="00620811" w:rsidRPr="009C5807" w:rsidRDefault="00620811" w:rsidP="00620811">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7AC648A2" w14:textId="77777777" w:rsidR="00620811" w:rsidRPr="009C5807" w:rsidRDefault="00620811" w:rsidP="00620811">
                  <w:pPr>
                    <w:pStyle w:val="TAH"/>
                    <w:rPr>
                      <w:lang w:eastAsia="ko-KR"/>
                    </w:rPr>
                  </w:pPr>
                  <w:r w:rsidRPr="009C5807">
                    <w:rPr>
                      <w:lang w:eastAsia="ko-KR"/>
                    </w:rPr>
                    <w:t>cell</w:t>
                  </w:r>
                </w:p>
              </w:tc>
              <w:tc>
                <w:tcPr>
                  <w:tcW w:w="2801" w:type="dxa"/>
                  <w:tcBorders>
                    <w:bottom w:val="nil"/>
                  </w:tcBorders>
                  <w:shd w:val="clear" w:color="auto" w:fill="auto"/>
                </w:tcPr>
                <w:p w14:paraId="23DD5A9A" w14:textId="77777777" w:rsidR="00620811" w:rsidRPr="009C5807" w:rsidRDefault="00620811" w:rsidP="00620811">
                  <w:pPr>
                    <w:pStyle w:val="TAH"/>
                    <w:rPr>
                      <w:lang w:eastAsia="ko-KR"/>
                    </w:rPr>
                  </w:pPr>
                  <w:r w:rsidRPr="009C5807">
                    <w:rPr>
                      <w:lang w:eastAsia="ko-KR"/>
                    </w:rPr>
                    <w:t>Known NR cell</w:t>
                  </w:r>
                </w:p>
              </w:tc>
              <w:tc>
                <w:tcPr>
                  <w:tcW w:w="3375" w:type="dxa"/>
                  <w:tcBorders>
                    <w:bottom w:val="nil"/>
                  </w:tcBorders>
                  <w:shd w:val="clear" w:color="auto" w:fill="auto"/>
                </w:tcPr>
                <w:p w14:paraId="7DE98136" w14:textId="77777777" w:rsidR="00620811" w:rsidRPr="009C5807" w:rsidRDefault="00620811" w:rsidP="00620811">
                  <w:pPr>
                    <w:pStyle w:val="TAH"/>
                    <w:rPr>
                      <w:lang w:eastAsia="ko-KR"/>
                    </w:rPr>
                  </w:pPr>
                  <w:r w:rsidRPr="009C5807">
                    <w:rPr>
                      <w:lang w:eastAsia="ko-KR"/>
                    </w:rPr>
                    <w:t>Unknown NR cell</w:t>
                  </w:r>
                </w:p>
              </w:tc>
            </w:tr>
            <w:tr w:rsidR="00620811" w:rsidRPr="009C5807" w14:paraId="1B845F1B" w14:textId="77777777" w:rsidTr="001809CE">
              <w:trPr>
                <w:jc w:val="center"/>
              </w:trPr>
              <w:tc>
                <w:tcPr>
                  <w:tcW w:w="1616" w:type="dxa"/>
                  <w:shd w:val="clear" w:color="auto" w:fill="auto"/>
                </w:tcPr>
                <w:p w14:paraId="10F8A374" w14:textId="77777777" w:rsidR="00620811" w:rsidRPr="009C5807" w:rsidRDefault="00620811" w:rsidP="00620811">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2DA34F8B" w14:textId="77777777" w:rsidR="00620811" w:rsidRPr="009C5807" w:rsidRDefault="00620811" w:rsidP="00620811">
                  <w:pPr>
                    <w:pStyle w:val="TAC"/>
                    <w:rPr>
                      <w:lang w:eastAsia="ko-KR"/>
                    </w:rPr>
                  </w:pPr>
                  <w:r w:rsidRPr="009C5807">
                    <w:rPr>
                      <w:lang w:eastAsia="ko-KR"/>
                    </w:rPr>
                    <w:t>FR1</w:t>
                  </w:r>
                </w:p>
              </w:tc>
              <w:tc>
                <w:tcPr>
                  <w:tcW w:w="2801" w:type="dxa"/>
                  <w:shd w:val="clear" w:color="auto" w:fill="auto"/>
                </w:tcPr>
                <w:p w14:paraId="6D2F4D07" w14:textId="77777777" w:rsidR="00620811" w:rsidRPr="009C5807" w:rsidRDefault="00620811" w:rsidP="00620811">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4AAAF4F6" w14:textId="77777777" w:rsidR="00620811" w:rsidRPr="009C5807" w:rsidRDefault="00620811" w:rsidP="00620811">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620811" w:rsidRPr="009C5807" w14:paraId="31AAE835" w14:textId="77777777" w:rsidTr="001809CE">
              <w:trPr>
                <w:jc w:val="center"/>
              </w:trPr>
              <w:tc>
                <w:tcPr>
                  <w:tcW w:w="1616" w:type="dxa"/>
                  <w:shd w:val="clear" w:color="auto" w:fill="auto"/>
                </w:tcPr>
                <w:p w14:paraId="40414B33" w14:textId="77777777" w:rsidR="00620811" w:rsidRPr="009C5807" w:rsidRDefault="00620811" w:rsidP="00620811">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23EECCCE" w14:textId="77777777" w:rsidR="00620811" w:rsidRPr="009C5807" w:rsidRDefault="00620811" w:rsidP="00620811">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1B33B62F" w14:textId="77777777" w:rsidR="00620811" w:rsidRPr="009C5807" w:rsidRDefault="00620811" w:rsidP="00620811">
                  <w:pPr>
                    <w:pStyle w:val="TAC"/>
                    <w:rPr>
                      <w:lang w:eastAsia="zh-CN"/>
                    </w:rPr>
                  </w:pPr>
                  <w:r w:rsidRPr="009C5807">
                    <w:rPr>
                      <w:lang w:eastAsia="zh-CN"/>
                    </w:rPr>
                    <w:t>N/A</w:t>
                  </w:r>
                </w:p>
              </w:tc>
              <w:tc>
                <w:tcPr>
                  <w:tcW w:w="3375" w:type="dxa"/>
                  <w:shd w:val="clear" w:color="auto" w:fill="auto"/>
                </w:tcPr>
                <w:p w14:paraId="29E0D728" w14:textId="77777777" w:rsidR="00620811" w:rsidRPr="009C5807" w:rsidRDefault="00620811" w:rsidP="00620811">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620811" w:rsidRPr="009C5807" w14:paraId="4966170B" w14:textId="77777777" w:rsidTr="001809CE">
              <w:trPr>
                <w:jc w:val="center"/>
              </w:trPr>
              <w:tc>
                <w:tcPr>
                  <w:tcW w:w="1616" w:type="dxa"/>
                  <w:shd w:val="clear" w:color="auto" w:fill="auto"/>
                </w:tcPr>
                <w:p w14:paraId="049B0875" w14:textId="77777777" w:rsidR="00620811" w:rsidRPr="009C5807" w:rsidRDefault="00620811" w:rsidP="00620811">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4AA023C1" w14:textId="77777777" w:rsidR="00620811" w:rsidRPr="009C5807" w:rsidRDefault="00620811" w:rsidP="00620811">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7C88863D" w14:textId="77777777" w:rsidR="00620811" w:rsidRPr="009C5807" w:rsidRDefault="00620811" w:rsidP="00620811">
                  <w:pPr>
                    <w:pStyle w:val="TAC"/>
                    <w:rPr>
                      <w:lang w:eastAsia="zh-CN"/>
                    </w:rPr>
                  </w:pPr>
                  <w:r w:rsidRPr="009C5807">
                    <w:rPr>
                      <w:lang w:eastAsia="zh-CN"/>
                    </w:rPr>
                    <w:t>N/A</w:t>
                  </w:r>
                </w:p>
              </w:tc>
              <w:tc>
                <w:tcPr>
                  <w:tcW w:w="3375" w:type="dxa"/>
                  <w:shd w:val="clear" w:color="auto" w:fill="auto"/>
                </w:tcPr>
                <w:p w14:paraId="1C92DE47" w14:textId="77777777" w:rsidR="00620811" w:rsidRPr="009C5807" w:rsidRDefault="00620811" w:rsidP="00620811">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620811" w:rsidRPr="009C5807" w14:paraId="185C6B98" w14:textId="77777777" w:rsidTr="001809CE">
              <w:trPr>
                <w:jc w:val="center"/>
              </w:trPr>
              <w:tc>
                <w:tcPr>
                  <w:tcW w:w="1616" w:type="dxa"/>
                </w:tcPr>
                <w:p w14:paraId="6C8EE53F" w14:textId="77777777" w:rsidR="00620811" w:rsidRPr="009C5807" w:rsidRDefault="00620811" w:rsidP="00620811">
                  <w:pPr>
                    <w:pStyle w:val="TAC"/>
                    <w:rPr>
                      <w:lang w:eastAsia="zh-CN"/>
                    </w:rPr>
                  </w:pPr>
                  <w:r w:rsidRPr="009C5807">
                    <w:rPr>
                      <w:lang w:eastAsia="ko-KR"/>
                    </w:rPr>
                    <w:t>&lt; -8</w:t>
                  </w:r>
                </w:p>
              </w:tc>
              <w:tc>
                <w:tcPr>
                  <w:tcW w:w="1837" w:type="dxa"/>
                  <w:shd w:val="clear" w:color="auto" w:fill="auto"/>
                </w:tcPr>
                <w:p w14:paraId="40FDA370" w14:textId="77777777" w:rsidR="00620811" w:rsidRPr="009C5807" w:rsidRDefault="00620811" w:rsidP="00620811">
                  <w:pPr>
                    <w:pStyle w:val="TAC"/>
                    <w:rPr>
                      <w:lang w:eastAsia="ko-KR"/>
                    </w:rPr>
                  </w:pPr>
                  <w:r w:rsidRPr="009C5807">
                    <w:rPr>
                      <w:lang w:eastAsia="ko-KR"/>
                    </w:rPr>
                    <w:t>FR1</w:t>
                  </w:r>
                </w:p>
              </w:tc>
              <w:tc>
                <w:tcPr>
                  <w:tcW w:w="2801" w:type="dxa"/>
                  <w:shd w:val="clear" w:color="auto" w:fill="auto"/>
                </w:tcPr>
                <w:p w14:paraId="5D73DBC6" w14:textId="77777777" w:rsidR="00620811" w:rsidRPr="009C5807" w:rsidRDefault="00620811" w:rsidP="00620811">
                  <w:pPr>
                    <w:pStyle w:val="TAC"/>
                    <w:rPr>
                      <w:lang w:eastAsia="zh-CN"/>
                    </w:rPr>
                  </w:pPr>
                  <w:r w:rsidRPr="009C5807">
                    <w:rPr>
                      <w:lang w:eastAsia="zh-CN"/>
                    </w:rPr>
                    <w:t>N/A</w:t>
                  </w:r>
                </w:p>
              </w:tc>
              <w:tc>
                <w:tcPr>
                  <w:tcW w:w="3375" w:type="dxa"/>
                  <w:shd w:val="clear" w:color="auto" w:fill="auto"/>
                </w:tcPr>
                <w:p w14:paraId="40C31DD6" w14:textId="77777777" w:rsidR="00620811" w:rsidRPr="009C5807" w:rsidRDefault="00620811" w:rsidP="00620811">
                  <w:pPr>
                    <w:pStyle w:val="TAC"/>
                    <w:rPr>
                      <w:lang w:eastAsia="ko-KR"/>
                    </w:rPr>
                  </w:pPr>
                  <w:r w:rsidRPr="009C5807">
                    <w:t>800</w:t>
                  </w:r>
                  <w:r w:rsidRPr="009C5807">
                    <w:rPr>
                      <w:vertAlign w:val="superscript"/>
                    </w:rPr>
                    <w:t>Note1</w:t>
                  </w:r>
                </w:p>
              </w:tc>
            </w:tr>
            <w:tr w:rsidR="00620811" w:rsidRPr="009C5807" w14:paraId="72E7F22C" w14:textId="77777777" w:rsidTr="001809CE">
              <w:trPr>
                <w:jc w:val="center"/>
              </w:trPr>
              <w:tc>
                <w:tcPr>
                  <w:tcW w:w="1616" w:type="dxa"/>
                </w:tcPr>
                <w:p w14:paraId="2C985952" w14:textId="77777777" w:rsidR="00620811" w:rsidRPr="009C5807" w:rsidRDefault="00620811" w:rsidP="00620811">
                  <w:pPr>
                    <w:pStyle w:val="TAC"/>
                    <w:rPr>
                      <w:lang w:eastAsia="zh-CN"/>
                    </w:rPr>
                  </w:pPr>
                  <w:r w:rsidRPr="009C5807">
                    <w:rPr>
                      <w:lang w:eastAsia="ko-KR"/>
                    </w:rPr>
                    <w:t>&lt; -8</w:t>
                  </w:r>
                </w:p>
              </w:tc>
              <w:tc>
                <w:tcPr>
                  <w:tcW w:w="1837" w:type="dxa"/>
                  <w:shd w:val="clear" w:color="auto" w:fill="auto"/>
                </w:tcPr>
                <w:p w14:paraId="6BA773FB" w14:textId="77777777" w:rsidR="00620811" w:rsidRPr="009C5807" w:rsidRDefault="00620811" w:rsidP="00620811">
                  <w:pPr>
                    <w:pStyle w:val="TAC"/>
                    <w:rPr>
                      <w:lang w:eastAsia="ko-KR"/>
                    </w:rPr>
                  </w:pPr>
                  <w:r w:rsidRPr="009C5807">
                    <w:rPr>
                      <w:lang w:eastAsia="ko-KR"/>
                    </w:rPr>
                    <w:t>FR2</w:t>
                  </w:r>
                  <w:r>
                    <w:rPr>
                      <w:lang w:eastAsia="ko-KR"/>
                    </w:rPr>
                    <w:t>-1</w:t>
                  </w:r>
                </w:p>
              </w:tc>
              <w:tc>
                <w:tcPr>
                  <w:tcW w:w="2801" w:type="dxa"/>
                  <w:shd w:val="clear" w:color="auto" w:fill="auto"/>
                </w:tcPr>
                <w:p w14:paraId="1219522E" w14:textId="77777777" w:rsidR="00620811" w:rsidRPr="009C5807" w:rsidRDefault="00620811" w:rsidP="00620811">
                  <w:pPr>
                    <w:pStyle w:val="TAC"/>
                    <w:rPr>
                      <w:lang w:eastAsia="zh-CN"/>
                    </w:rPr>
                  </w:pPr>
                  <w:r w:rsidRPr="009C5807">
                    <w:rPr>
                      <w:lang w:eastAsia="zh-CN"/>
                    </w:rPr>
                    <w:t>N/A</w:t>
                  </w:r>
                </w:p>
              </w:tc>
              <w:tc>
                <w:tcPr>
                  <w:tcW w:w="3375" w:type="dxa"/>
                  <w:shd w:val="clear" w:color="auto" w:fill="auto"/>
                </w:tcPr>
                <w:p w14:paraId="70727B0F" w14:textId="77777777" w:rsidR="00620811" w:rsidRPr="009C5807" w:rsidRDefault="00620811" w:rsidP="00620811">
                  <w:pPr>
                    <w:pStyle w:val="TAC"/>
                    <w:rPr>
                      <w:lang w:eastAsia="ko-KR"/>
                    </w:rPr>
                  </w:pPr>
                  <w:bookmarkStart w:id="5" w:name="_Hlk521492617"/>
                  <w:r w:rsidRPr="00434FFC">
                    <w:rPr>
                      <w:highlight w:val="yellow"/>
                      <w:lang w:eastAsia="ko-KR"/>
                    </w:rPr>
                    <w:t>3520</w:t>
                  </w:r>
                  <w:bookmarkEnd w:id="5"/>
                  <w:r w:rsidRPr="009C5807">
                    <w:rPr>
                      <w:vertAlign w:val="superscript"/>
                    </w:rPr>
                    <w:t>Note1</w:t>
                  </w:r>
                </w:p>
              </w:tc>
            </w:tr>
            <w:tr w:rsidR="00620811" w:rsidRPr="009C5807" w14:paraId="092CD128" w14:textId="77777777" w:rsidTr="001809CE">
              <w:trPr>
                <w:jc w:val="center"/>
              </w:trPr>
              <w:tc>
                <w:tcPr>
                  <w:tcW w:w="1616" w:type="dxa"/>
                </w:tcPr>
                <w:p w14:paraId="47426869" w14:textId="77777777" w:rsidR="00620811" w:rsidRPr="009C5807" w:rsidRDefault="00620811" w:rsidP="00620811">
                  <w:pPr>
                    <w:pStyle w:val="TAC"/>
                    <w:rPr>
                      <w:lang w:eastAsia="ko-KR"/>
                    </w:rPr>
                  </w:pPr>
                  <w:r w:rsidRPr="009C5807">
                    <w:rPr>
                      <w:lang w:eastAsia="ko-KR"/>
                    </w:rPr>
                    <w:t>&lt; -8</w:t>
                  </w:r>
                </w:p>
              </w:tc>
              <w:tc>
                <w:tcPr>
                  <w:tcW w:w="1837" w:type="dxa"/>
                  <w:shd w:val="clear" w:color="auto" w:fill="auto"/>
                </w:tcPr>
                <w:p w14:paraId="59AC69AC" w14:textId="77777777" w:rsidR="00620811" w:rsidRPr="009C5807" w:rsidRDefault="00620811" w:rsidP="00620811">
                  <w:pPr>
                    <w:pStyle w:val="TAC"/>
                    <w:rPr>
                      <w:lang w:eastAsia="ko-KR"/>
                    </w:rPr>
                  </w:pPr>
                  <w:r w:rsidRPr="009C5807">
                    <w:rPr>
                      <w:lang w:eastAsia="ko-KR"/>
                    </w:rPr>
                    <w:t>FR2</w:t>
                  </w:r>
                  <w:r>
                    <w:rPr>
                      <w:lang w:eastAsia="ko-KR"/>
                    </w:rPr>
                    <w:t>-2</w:t>
                  </w:r>
                </w:p>
              </w:tc>
              <w:tc>
                <w:tcPr>
                  <w:tcW w:w="2801" w:type="dxa"/>
                  <w:shd w:val="clear" w:color="auto" w:fill="auto"/>
                </w:tcPr>
                <w:p w14:paraId="465ECA0B" w14:textId="77777777" w:rsidR="00620811" w:rsidRPr="009C5807" w:rsidRDefault="00620811" w:rsidP="00620811">
                  <w:pPr>
                    <w:pStyle w:val="TAC"/>
                    <w:rPr>
                      <w:lang w:eastAsia="zh-CN"/>
                    </w:rPr>
                  </w:pPr>
                  <w:r w:rsidRPr="009C5807">
                    <w:rPr>
                      <w:lang w:eastAsia="zh-CN"/>
                    </w:rPr>
                    <w:t>N/A</w:t>
                  </w:r>
                </w:p>
              </w:tc>
              <w:tc>
                <w:tcPr>
                  <w:tcW w:w="3375" w:type="dxa"/>
                  <w:shd w:val="clear" w:color="auto" w:fill="auto"/>
                </w:tcPr>
                <w:p w14:paraId="3D79EAAD" w14:textId="77777777" w:rsidR="00620811" w:rsidRPr="009C5807" w:rsidRDefault="00620811" w:rsidP="00620811">
                  <w:pPr>
                    <w:pStyle w:val="TAC"/>
                    <w:rPr>
                      <w:lang w:eastAsia="ko-KR"/>
                    </w:rPr>
                  </w:pPr>
                  <w:r>
                    <w:rPr>
                      <w:lang w:eastAsia="ko-KR"/>
                    </w:rPr>
                    <w:t>5280</w:t>
                  </w:r>
                  <w:r w:rsidRPr="009C5807">
                    <w:rPr>
                      <w:vertAlign w:val="superscript"/>
                    </w:rPr>
                    <w:t>Note1</w:t>
                  </w:r>
                </w:p>
              </w:tc>
            </w:tr>
            <w:tr w:rsidR="00620811" w:rsidRPr="009C5807" w14:paraId="728CCCB4" w14:textId="77777777" w:rsidTr="001809CE">
              <w:trPr>
                <w:jc w:val="center"/>
              </w:trPr>
              <w:tc>
                <w:tcPr>
                  <w:tcW w:w="9629" w:type="dxa"/>
                  <w:gridSpan w:val="4"/>
                </w:tcPr>
                <w:p w14:paraId="1760AB00" w14:textId="77777777" w:rsidR="00620811" w:rsidRPr="009C5807" w:rsidRDefault="00620811" w:rsidP="00620811">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1E960DF4" w14:textId="77777777" w:rsidR="00620811" w:rsidRPr="009C5807" w:rsidRDefault="00620811" w:rsidP="00620811"/>
          <w:p w14:paraId="7DA20727" w14:textId="77777777" w:rsidR="00620811" w:rsidRPr="009C5807" w:rsidRDefault="00620811" w:rsidP="00620811">
            <w:pPr>
              <w:pStyle w:val="TH"/>
            </w:pPr>
            <w:r w:rsidRPr="009C5807">
              <w:t>T</w:t>
            </w:r>
            <w:r w:rsidRPr="000433CC">
              <w:t xml:space="preserve"> </w:t>
            </w: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20811" w:rsidRPr="009C5807" w14:paraId="595BC1A2" w14:textId="77777777" w:rsidTr="001809CE">
              <w:trPr>
                <w:jc w:val="center"/>
              </w:trPr>
              <w:tc>
                <w:tcPr>
                  <w:tcW w:w="1696" w:type="dxa"/>
                  <w:tcBorders>
                    <w:bottom w:val="nil"/>
                  </w:tcBorders>
                  <w:shd w:val="clear" w:color="auto" w:fill="auto"/>
                </w:tcPr>
                <w:p w14:paraId="4BF9683D" w14:textId="77777777" w:rsidR="00620811" w:rsidRPr="009C5807" w:rsidRDefault="00620811" w:rsidP="00620811">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3A20DCC7" w14:textId="77777777" w:rsidR="00620811" w:rsidRPr="009C5807" w:rsidRDefault="00620811" w:rsidP="00620811">
                  <w:pPr>
                    <w:pStyle w:val="TAH"/>
                    <w:rPr>
                      <w:lang w:eastAsia="ko-KR"/>
                    </w:rPr>
                  </w:pPr>
                  <w:r w:rsidRPr="009C5807">
                    <w:rPr>
                      <w:lang w:eastAsia="ko-KR"/>
                    </w:rPr>
                    <w:t>FR of target NR cell</w:t>
                  </w:r>
                </w:p>
              </w:tc>
              <w:tc>
                <w:tcPr>
                  <w:tcW w:w="6246" w:type="dxa"/>
                  <w:gridSpan w:val="2"/>
                  <w:shd w:val="clear" w:color="auto" w:fill="auto"/>
                </w:tcPr>
                <w:p w14:paraId="19C2985C" w14:textId="77777777" w:rsidR="00620811" w:rsidRPr="009C5807" w:rsidRDefault="00620811" w:rsidP="00620811">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620811" w:rsidRPr="009C5807" w14:paraId="5E57C407" w14:textId="77777777" w:rsidTr="001809CE">
              <w:trPr>
                <w:jc w:val="center"/>
              </w:trPr>
              <w:tc>
                <w:tcPr>
                  <w:tcW w:w="1696" w:type="dxa"/>
                  <w:tcBorders>
                    <w:top w:val="nil"/>
                  </w:tcBorders>
                  <w:shd w:val="clear" w:color="auto" w:fill="auto"/>
                </w:tcPr>
                <w:p w14:paraId="3020573E" w14:textId="77777777" w:rsidR="00620811" w:rsidRPr="009C5807" w:rsidRDefault="00620811" w:rsidP="00620811">
                  <w:pPr>
                    <w:pStyle w:val="TAH"/>
                    <w:rPr>
                      <w:lang w:eastAsia="ko-KR"/>
                    </w:rPr>
                  </w:pPr>
                </w:p>
              </w:tc>
              <w:tc>
                <w:tcPr>
                  <w:tcW w:w="1701" w:type="dxa"/>
                  <w:tcBorders>
                    <w:top w:val="nil"/>
                  </w:tcBorders>
                  <w:shd w:val="clear" w:color="auto" w:fill="auto"/>
                </w:tcPr>
                <w:p w14:paraId="63BFB4DF" w14:textId="77777777" w:rsidR="00620811" w:rsidRPr="009C5807" w:rsidRDefault="00620811" w:rsidP="00620811">
                  <w:pPr>
                    <w:pStyle w:val="TAH"/>
                    <w:rPr>
                      <w:lang w:eastAsia="ko-KR"/>
                    </w:rPr>
                  </w:pPr>
                </w:p>
              </w:tc>
              <w:tc>
                <w:tcPr>
                  <w:tcW w:w="2835" w:type="dxa"/>
                  <w:shd w:val="clear" w:color="auto" w:fill="auto"/>
                </w:tcPr>
                <w:p w14:paraId="4C8AB690" w14:textId="77777777" w:rsidR="00620811" w:rsidRPr="009C5807" w:rsidRDefault="00620811" w:rsidP="00620811">
                  <w:pPr>
                    <w:pStyle w:val="TAH"/>
                    <w:rPr>
                      <w:lang w:eastAsia="ko-KR"/>
                    </w:rPr>
                  </w:pPr>
                  <w:r w:rsidRPr="009C5807">
                    <w:rPr>
                      <w:lang w:eastAsia="ko-KR"/>
                    </w:rPr>
                    <w:t>Known NR cell</w:t>
                  </w:r>
                </w:p>
              </w:tc>
              <w:tc>
                <w:tcPr>
                  <w:tcW w:w="3411" w:type="dxa"/>
                </w:tcPr>
                <w:p w14:paraId="008A8D34" w14:textId="77777777" w:rsidR="00620811" w:rsidRPr="009C5807" w:rsidRDefault="00620811" w:rsidP="00620811">
                  <w:pPr>
                    <w:pStyle w:val="TAH"/>
                    <w:rPr>
                      <w:lang w:eastAsia="ko-KR"/>
                    </w:rPr>
                  </w:pPr>
                  <w:r w:rsidRPr="009C5807">
                    <w:rPr>
                      <w:lang w:eastAsia="ko-KR"/>
                    </w:rPr>
                    <w:t>Unknown NR cell</w:t>
                  </w:r>
                </w:p>
              </w:tc>
            </w:tr>
            <w:tr w:rsidR="00620811" w:rsidRPr="009C5807" w14:paraId="633BD950" w14:textId="77777777" w:rsidTr="001809CE">
              <w:trPr>
                <w:jc w:val="center"/>
              </w:trPr>
              <w:tc>
                <w:tcPr>
                  <w:tcW w:w="1696" w:type="dxa"/>
                </w:tcPr>
                <w:p w14:paraId="68082CF7" w14:textId="77777777" w:rsidR="00620811" w:rsidRPr="009C5807" w:rsidRDefault="00620811" w:rsidP="00620811">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CB1DEAB" w14:textId="77777777" w:rsidR="00620811" w:rsidRPr="009C5807" w:rsidRDefault="00620811" w:rsidP="00620811">
                  <w:pPr>
                    <w:pStyle w:val="TAL"/>
                    <w:rPr>
                      <w:lang w:eastAsia="ko-KR"/>
                    </w:rPr>
                  </w:pPr>
                  <w:r w:rsidRPr="009C5807">
                    <w:rPr>
                      <w:lang w:eastAsia="ko-KR"/>
                    </w:rPr>
                    <w:t>FR1</w:t>
                  </w:r>
                </w:p>
              </w:tc>
              <w:tc>
                <w:tcPr>
                  <w:tcW w:w="2835" w:type="dxa"/>
                  <w:shd w:val="clear" w:color="auto" w:fill="auto"/>
                </w:tcPr>
                <w:p w14:paraId="6EB7FEEA" w14:textId="77777777" w:rsidR="00620811" w:rsidRPr="009C5807" w:rsidRDefault="00620811" w:rsidP="00620811">
                  <w:pPr>
                    <w:pStyle w:val="TAC"/>
                  </w:pPr>
                  <w:r w:rsidRPr="009C5807">
                    <w:t xml:space="preserve">MAX (200 </w:t>
                  </w:r>
                  <w:proofErr w:type="spellStart"/>
                  <w:r w:rsidRPr="009C5807">
                    <w:t>ms</w:t>
                  </w:r>
                  <w:proofErr w:type="spellEnd"/>
                  <w:r w:rsidRPr="009C5807">
                    <w:t>, 6 x T</w:t>
                  </w:r>
                  <w:r w:rsidRPr="009C5807">
                    <w:rPr>
                      <w:vertAlign w:val="subscript"/>
                    </w:rPr>
                    <w:t xml:space="preserve">SMTC, </w:t>
                  </w:r>
                  <w:proofErr w:type="spellStart"/>
                  <w:r w:rsidRPr="009C5807">
                    <w:rPr>
                      <w:vertAlign w:val="subscript"/>
                    </w:rPr>
                    <w:t>i</w:t>
                  </w:r>
                  <w:proofErr w:type="spellEnd"/>
                  <w:r w:rsidRPr="009C5807">
                    <w:t>)</w:t>
                  </w:r>
                </w:p>
              </w:tc>
              <w:tc>
                <w:tcPr>
                  <w:tcW w:w="3411" w:type="dxa"/>
                  <w:shd w:val="clear" w:color="auto" w:fill="auto"/>
                </w:tcPr>
                <w:p w14:paraId="23BB4B13" w14:textId="77777777" w:rsidR="00620811" w:rsidRPr="009C5807" w:rsidRDefault="00620811" w:rsidP="00620811">
                  <w:pPr>
                    <w:pStyle w:val="TAC"/>
                  </w:pPr>
                  <w:r w:rsidRPr="009C5807">
                    <w:t xml:space="preserve">MAX (800 </w:t>
                  </w:r>
                  <w:proofErr w:type="spellStart"/>
                  <w:r w:rsidRPr="009C5807">
                    <w:t>ms</w:t>
                  </w:r>
                  <w:proofErr w:type="spellEnd"/>
                  <w:r w:rsidRPr="009C5807">
                    <w:t>, 13 x T</w:t>
                  </w:r>
                  <w:r w:rsidRPr="009C5807">
                    <w:rPr>
                      <w:vertAlign w:val="subscript"/>
                    </w:rPr>
                    <w:t xml:space="preserve">SMTC, </w:t>
                  </w:r>
                  <w:proofErr w:type="spellStart"/>
                  <w:r w:rsidRPr="009C5807">
                    <w:rPr>
                      <w:vertAlign w:val="subscript"/>
                    </w:rPr>
                    <w:t>i</w:t>
                  </w:r>
                  <w:proofErr w:type="spellEnd"/>
                  <w:r w:rsidRPr="009C5807">
                    <w:t>)</w:t>
                  </w:r>
                </w:p>
              </w:tc>
            </w:tr>
            <w:tr w:rsidR="00620811" w:rsidRPr="009C5807" w14:paraId="1C4D1668" w14:textId="77777777" w:rsidTr="001809CE">
              <w:trPr>
                <w:jc w:val="center"/>
              </w:trPr>
              <w:tc>
                <w:tcPr>
                  <w:tcW w:w="1696" w:type="dxa"/>
                </w:tcPr>
                <w:p w14:paraId="0A0CC1DC" w14:textId="77777777" w:rsidR="00620811" w:rsidRPr="009C5807" w:rsidRDefault="00620811" w:rsidP="00620811">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2675C8B3" w14:textId="77777777" w:rsidR="00620811" w:rsidRPr="009C5807" w:rsidRDefault="00620811" w:rsidP="00620811">
                  <w:pPr>
                    <w:pStyle w:val="TAL"/>
                    <w:rPr>
                      <w:lang w:eastAsia="ko-KR"/>
                    </w:rPr>
                  </w:pPr>
                  <w:r w:rsidRPr="009C5807">
                    <w:rPr>
                      <w:lang w:eastAsia="ko-KR"/>
                    </w:rPr>
                    <w:t>FR2</w:t>
                  </w:r>
                  <w:r>
                    <w:rPr>
                      <w:lang w:eastAsia="ko-KR"/>
                    </w:rPr>
                    <w:t>-1</w:t>
                  </w:r>
                </w:p>
              </w:tc>
              <w:tc>
                <w:tcPr>
                  <w:tcW w:w="2835" w:type="dxa"/>
                  <w:shd w:val="clear" w:color="auto" w:fill="auto"/>
                </w:tcPr>
                <w:p w14:paraId="0FA14236" w14:textId="77777777" w:rsidR="00620811" w:rsidRPr="009C5807" w:rsidRDefault="00620811" w:rsidP="00620811">
                  <w:pPr>
                    <w:pStyle w:val="TAC"/>
                    <w:rPr>
                      <w:lang w:eastAsia="zh-CN"/>
                    </w:rPr>
                  </w:pPr>
                  <w:r w:rsidRPr="009C5807">
                    <w:rPr>
                      <w:lang w:eastAsia="zh-CN"/>
                    </w:rPr>
                    <w:t>N/A</w:t>
                  </w:r>
                </w:p>
              </w:tc>
              <w:tc>
                <w:tcPr>
                  <w:tcW w:w="3411" w:type="dxa"/>
                  <w:shd w:val="clear" w:color="auto" w:fill="auto"/>
                </w:tcPr>
                <w:p w14:paraId="3875DA86" w14:textId="77777777" w:rsidR="00620811" w:rsidRPr="009C5807" w:rsidRDefault="00620811" w:rsidP="00620811">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104</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620811" w:rsidRPr="009C5807" w14:paraId="661D73C3" w14:textId="77777777" w:rsidTr="001809CE">
              <w:trPr>
                <w:jc w:val="center"/>
              </w:trPr>
              <w:tc>
                <w:tcPr>
                  <w:tcW w:w="1696" w:type="dxa"/>
                </w:tcPr>
                <w:p w14:paraId="54615172" w14:textId="77777777" w:rsidR="00620811" w:rsidRPr="009C5807" w:rsidRDefault="00620811" w:rsidP="00620811">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347E6F10" w14:textId="77777777" w:rsidR="00620811" w:rsidRPr="009C5807" w:rsidRDefault="00620811" w:rsidP="00620811">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71777AD2" w14:textId="77777777" w:rsidR="00620811" w:rsidRPr="009C5807" w:rsidRDefault="00620811" w:rsidP="00620811">
                  <w:pPr>
                    <w:pStyle w:val="TAC"/>
                    <w:rPr>
                      <w:lang w:eastAsia="zh-CN"/>
                    </w:rPr>
                  </w:pPr>
                  <w:r w:rsidRPr="009C5807">
                    <w:rPr>
                      <w:lang w:eastAsia="zh-CN"/>
                    </w:rPr>
                    <w:t>N/A</w:t>
                  </w:r>
                </w:p>
              </w:tc>
              <w:tc>
                <w:tcPr>
                  <w:tcW w:w="3411" w:type="dxa"/>
                  <w:shd w:val="clear" w:color="auto" w:fill="auto"/>
                </w:tcPr>
                <w:p w14:paraId="0FAFCB78" w14:textId="77777777" w:rsidR="00620811" w:rsidRPr="009C5807" w:rsidRDefault="00620811" w:rsidP="00620811">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620811" w:rsidRPr="009C5807" w14:paraId="6407F08E" w14:textId="77777777" w:rsidTr="001809CE">
              <w:trPr>
                <w:jc w:val="center"/>
              </w:trPr>
              <w:tc>
                <w:tcPr>
                  <w:tcW w:w="1696" w:type="dxa"/>
                </w:tcPr>
                <w:p w14:paraId="12EEF063" w14:textId="77777777" w:rsidR="00620811" w:rsidRPr="009C5807" w:rsidRDefault="00620811" w:rsidP="00620811">
                  <w:pPr>
                    <w:pStyle w:val="TAL"/>
                    <w:rPr>
                      <w:lang w:eastAsia="zh-CN"/>
                    </w:rPr>
                  </w:pPr>
                  <w:r w:rsidRPr="009C5807">
                    <w:rPr>
                      <w:lang w:eastAsia="ko-KR"/>
                    </w:rPr>
                    <w:t>&lt; -8</w:t>
                  </w:r>
                </w:p>
              </w:tc>
              <w:tc>
                <w:tcPr>
                  <w:tcW w:w="1701" w:type="dxa"/>
                  <w:shd w:val="clear" w:color="auto" w:fill="auto"/>
                </w:tcPr>
                <w:p w14:paraId="7388B2B2" w14:textId="77777777" w:rsidR="00620811" w:rsidRPr="009C5807" w:rsidRDefault="00620811" w:rsidP="00620811">
                  <w:pPr>
                    <w:pStyle w:val="TAL"/>
                    <w:rPr>
                      <w:lang w:eastAsia="ko-KR"/>
                    </w:rPr>
                  </w:pPr>
                  <w:r w:rsidRPr="009C5807">
                    <w:rPr>
                      <w:lang w:eastAsia="ko-KR"/>
                    </w:rPr>
                    <w:t>FR1</w:t>
                  </w:r>
                </w:p>
              </w:tc>
              <w:tc>
                <w:tcPr>
                  <w:tcW w:w="2835" w:type="dxa"/>
                  <w:shd w:val="clear" w:color="auto" w:fill="auto"/>
                </w:tcPr>
                <w:p w14:paraId="5E3C415C" w14:textId="77777777" w:rsidR="00620811" w:rsidRPr="009C5807" w:rsidRDefault="00620811" w:rsidP="00620811">
                  <w:pPr>
                    <w:pStyle w:val="TAC"/>
                    <w:rPr>
                      <w:lang w:eastAsia="zh-CN"/>
                    </w:rPr>
                  </w:pPr>
                  <w:r w:rsidRPr="009C5807">
                    <w:rPr>
                      <w:lang w:eastAsia="zh-CN"/>
                    </w:rPr>
                    <w:t>N/A</w:t>
                  </w:r>
                </w:p>
              </w:tc>
              <w:tc>
                <w:tcPr>
                  <w:tcW w:w="3411" w:type="dxa"/>
                  <w:shd w:val="clear" w:color="auto" w:fill="auto"/>
                </w:tcPr>
                <w:p w14:paraId="48A45970" w14:textId="77777777" w:rsidR="00620811" w:rsidRPr="009C5807" w:rsidRDefault="00620811" w:rsidP="00620811">
                  <w:pPr>
                    <w:pStyle w:val="TAC"/>
                    <w:rPr>
                      <w:lang w:eastAsia="ko-KR"/>
                    </w:rPr>
                  </w:pPr>
                  <w:bookmarkStart w:id="6" w:name="_Hlk521492632"/>
                  <w:r w:rsidRPr="009C5807">
                    <w:t>800</w:t>
                  </w:r>
                  <w:bookmarkEnd w:id="6"/>
                  <w:r w:rsidRPr="009C5807">
                    <w:rPr>
                      <w:vertAlign w:val="superscript"/>
                    </w:rPr>
                    <w:t>Note1</w:t>
                  </w:r>
                </w:p>
              </w:tc>
            </w:tr>
            <w:tr w:rsidR="00620811" w:rsidRPr="009C5807" w14:paraId="0A1F09B1" w14:textId="77777777" w:rsidTr="001809CE">
              <w:trPr>
                <w:jc w:val="center"/>
              </w:trPr>
              <w:tc>
                <w:tcPr>
                  <w:tcW w:w="1696" w:type="dxa"/>
                </w:tcPr>
                <w:p w14:paraId="1FA473BF" w14:textId="77777777" w:rsidR="00620811" w:rsidRPr="009C5807" w:rsidRDefault="00620811" w:rsidP="00620811">
                  <w:pPr>
                    <w:pStyle w:val="TAL"/>
                    <w:rPr>
                      <w:lang w:eastAsia="zh-CN"/>
                    </w:rPr>
                  </w:pPr>
                  <w:r w:rsidRPr="009C5807">
                    <w:rPr>
                      <w:lang w:eastAsia="ko-KR"/>
                    </w:rPr>
                    <w:t>&lt; -8</w:t>
                  </w:r>
                </w:p>
              </w:tc>
              <w:tc>
                <w:tcPr>
                  <w:tcW w:w="1701" w:type="dxa"/>
                  <w:shd w:val="clear" w:color="auto" w:fill="auto"/>
                </w:tcPr>
                <w:p w14:paraId="02F9190B" w14:textId="77777777" w:rsidR="00620811" w:rsidRPr="009C5807" w:rsidRDefault="00620811" w:rsidP="00620811">
                  <w:pPr>
                    <w:pStyle w:val="TAL"/>
                    <w:rPr>
                      <w:lang w:eastAsia="ko-KR"/>
                    </w:rPr>
                  </w:pPr>
                  <w:r w:rsidRPr="009C5807">
                    <w:rPr>
                      <w:lang w:eastAsia="ko-KR"/>
                    </w:rPr>
                    <w:t>FR2</w:t>
                  </w:r>
                  <w:r>
                    <w:rPr>
                      <w:lang w:eastAsia="ko-KR"/>
                    </w:rPr>
                    <w:t>-1</w:t>
                  </w:r>
                </w:p>
              </w:tc>
              <w:tc>
                <w:tcPr>
                  <w:tcW w:w="2835" w:type="dxa"/>
                  <w:shd w:val="clear" w:color="auto" w:fill="auto"/>
                </w:tcPr>
                <w:p w14:paraId="29426662" w14:textId="77777777" w:rsidR="00620811" w:rsidRPr="009C5807" w:rsidRDefault="00620811" w:rsidP="00620811">
                  <w:pPr>
                    <w:pStyle w:val="TAC"/>
                    <w:rPr>
                      <w:lang w:eastAsia="zh-CN"/>
                    </w:rPr>
                  </w:pPr>
                  <w:r w:rsidRPr="009C5807">
                    <w:rPr>
                      <w:lang w:eastAsia="zh-CN"/>
                    </w:rPr>
                    <w:t>N/A</w:t>
                  </w:r>
                </w:p>
              </w:tc>
              <w:tc>
                <w:tcPr>
                  <w:tcW w:w="3411" w:type="dxa"/>
                  <w:shd w:val="clear" w:color="auto" w:fill="auto"/>
                </w:tcPr>
                <w:p w14:paraId="735E7798" w14:textId="77777777" w:rsidR="00620811" w:rsidRPr="009C5807" w:rsidRDefault="00620811" w:rsidP="00620811">
                  <w:pPr>
                    <w:pStyle w:val="TAC"/>
                    <w:rPr>
                      <w:lang w:eastAsia="ko-KR"/>
                    </w:rPr>
                  </w:pPr>
                  <w:r w:rsidRPr="00434FFC">
                    <w:rPr>
                      <w:highlight w:val="yellow"/>
                      <w:lang w:val="sv-SE" w:eastAsia="ko-KR"/>
                    </w:rPr>
                    <w:t>4000</w:t>
                  </w:r>
                  <w:r w:rsidRPr="009C5807">
                    <w:rPr>
                      <w:vertAlign w:val="superscript"/>
                      <w:lang w:val="sv-SE"/>
                    </w:rPr>
                    <w:t>Note1</w:t>
                  </w:r>
                </w:p>
              </w:tc>
            </w:tr>
            <w:tr w:rsidR="00620811" w:rsidRPr="009C5807" w14:paraId="01FFDCEB" w14:textId="77777777" w:rsidTr="001809CE">
              <w:trPr>
                <w:jc w:val="center"/>
              </w:trPr>
              <w:tc>
                <w:tcPr>
                  <w:tcW w:w="1696" w:type="dxa"/>
                </w:tcPr>
                <w:p w14:paraId="63C38E5C" w14:textId="77777777" w:rsidR="00620811" w:rsidRPr="009C5807" w:rsidRDefault="00620811" w:rsidP="00620811">
                  <w:pPr>
                    <w:pStyle w:val="TAL"/>
                    <w:rPr>
                      <w:lang w:eastAsia="ko-KR"/>
                    </w:rPr>
                  </w:pPr>
                  <w:r w:rsidRPr="009C5807">
                    <w:rPr>
                      <w:lang w:eastAsia="ko-KR"/>
                    </w:rPr>
                    <w:t>&lt; -8</w:t>
                  </w:r>
                </w:p>
              </w:tc>
              <w:tc>
                <w:tcPr>
                  <w:tcW w:w="1701" w:type="dxa"/>
                  <w:shd w:val="clear" w:color="auto" w:fill="auto"/>
                </w:tcPr>
                <w:p w14:paraId="60394F10" w14:textId="77777777" w:rsidR="00620811" w:rsidRPr="009C5807" w:rsidRDefault="00620811" w:rsidP="00620811">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119B0B62" w14:textId="77777777" w:rsidR="00620811" w:rsidRPr="009C5807" w:rsidRDefault="00620811" w:rsidP="00620811">
                  <w:pPr>
                    <w:pStyle w:val="TAC"/>
                    <w:rPr>
                      <w:lang w:eastAsia="zh-CN"/>
                    </w:rPr>
                  </w:pPr>
                  <w:r w:rsidRPr="009C5807">
                    <w:rPr>
                      <w:lang w:eastAsia="zh-CN"/>
                    </w:rPr>
                    <w:t>N/A</w:t>
                  </w:r>
                </w:p>
              </w:tc>
              <w:tc>
                <w:tcPr>
                  <w:tcW w:w="3411" w:type="dxa"/>
                  <w:shd w:val="clear" w:color="auto" w:fill="auto"/>
                </w:tcPr>
                <w:p w14:paraId="041057AB" w14:textId="77777777" w:rsidR="00620811" w:rsidRPr="009C5807" w:rsidRDefault="00620811" w:rsidP="00620811">
                  <w:pPr>
                    <w:pStyle w:val="TAC"/>
                    <w:rPr>
                      <w:lang w:val="sv-SE" w:eastAsia="ko-KR"/>
                    </w:rPr>
                  </w:pPr>
                  <w:r>
                    <w:rPr>
                      <w:lang w:val="sv-SE" w:eastAsia="ko-KR"/>
                    </w:rPr>
                    <w:t>6000</w:t>
                  </w:r>
                  <w:r w:rsidRPr="009C5807">
                    <w:rPr>
                      <w:vertAlign w:val="superscript"/>
                      <w:lang w:val="sv-SE"/>
                    </w:rPr>
                    <w:t xml:space="preserve"> Note1</w:t>
                  </w:r>
                </w:p>
              </w:tc>
            </w:tr>
            <w:tr w:rsidR="00620811" w:rsidRPr="009C5807" w14:paraId="332B39CF" w14:textId="77777777" w:rsidTr="001809CE">
              <w:trPr>
                <w:jc w:val="center"/>
              </w:trPr>
              <w:tc>
                <w:tcPr>
                  <w:tcW w:w="9643" w:type="dxa"/>
                  <w:gridSpan w:val="4"/>
                </w:tcPr>
                <w:p w14:paraId="4FCAD3C6" w14:textId="77777777" w:rsidR="00620811" w:rsidRPr="009C5807" w:rsidRDefault="00620811" w:rsidP="00620811">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1C5593BE" w14:textId="77777777" w:rsidR="00620811" w:rsidRDefault="00620811" w:rsidP="00620811">
            <w:pPr>
              <w:pStyle w:val="B1"/>
              <w:ind w:left="0" w:firstLine="0"/>
              <w:rPr>
                <w:lang w:eastAsia="ja-JP"/>
              </w:rPr>
            </w:pPr>
            <w:r>
              <w:rPr>
                <w:rFonts w:hint="eastAsia"/>
                <w:lang w:eastAsia="ja-JP"/>
              </w:rPr>
              <w:t>[</w:t>
            </w:r>
            <w:r>
              <w:rPr>
                <w:lang w:eastAsia="ja-JP"/>
              </w:rPr>
              <w:t>…]</w:t>
            </w:r>
          </w:p>
          <w:p w14:paraId="1A1195D3" w14:textId="77777777" w:rsidR="00620811" w:rsidRPr="009C5807" w:rsidRDefault="00620811" w:rsidP="00620811">
            <w:pPr>
              <w:pStyle w:val="3"/>
              <w:rPr>
                <w:lang w:val="en-US" w:eastAsia="ko-KR"/>
              </w:rPr>
            </w:pPr>
            <w:r w:rsidRPr="009C5807">
              <w:rPr>
                <w:lang w:val="en-US" w:eastAsia="ko-KR"/>
              </w:rPr>
              <w:t>6.2.3</w:t>
            </w:r>
            <w:r w:rsidRPr="009C5807">
              <w:rPr>
                <w:lang w:val="en-US" w:eastAsia="ko-KR"/>
              </w:rPr>
              <w:tab/>
              <w:t>SA: RRC Connection Release with Redirection</w:t>
            </w:r>
          </w:p>
          <w:p w14:paraId="2FAD832A" w14:textId="77777777" w:rsidR="00620811" w:rsidRDefault="00620811" w:rsidP="00620811">
            <w:pPr>
              <w:pStyle w:val="B1"/>
              <w:ind w:left="0" w:firstLine="0"/>
              <w:rPr>
                <w:lang w:val="en-US" w:eastAsia="ja-JP"/>
              </w:rPr>
            </w:pPr>
            <w:r>
              <w:rPr>
                <w:rFonts w:hint="eastAsia"/>
                <w:lang w:val="en-US" w:eastAsia="ja-JP"/>
              </w:rPr>
              <w:t>[</w:t>
            </w:r>
            <w:r>
              <w:rPr>
                <w:lang w:val="en-US" w:eastAsia="ja-JP"/>
              </w:rPr>
              <w:t>…]</w:t>
            </w:r>
          </w:p>
          <w:p w14:paraId="2E8DAEFC" w14:textId="77777777" w:rsidR="00620811" w:rsidRPr="009C5807" w:rsidRDefault="00620811" w:rsidP="00620811">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20811" w:rsidRPr="009C5807" w14:paraId="6D559C9A"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0C7ED364" w14:textId="77777777" w:rsidR="00620811" w:rsidRPr="009C5807" w:rsidRDefault="00620811" w:rsidP="00620811">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8804EA2" w14:textId="77777777" w:rsidR="00620811" w:rsidRPr="009C5807" w:rsidRDefault="00620811" w:rsidP="00620811">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620811" w:rsidRPr="009C5807" w14:paraId="5095A56B"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0865B49D" w14:textId="77777777" w:rsidR="00620811" w:rsidRPr="009C5807" w:rsidRDefault="00620811" w:rsidP="00620811">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0CE9778" w14:textId="77777777" w:rsidR="00620811" w:rsidRPr="009C5807" w:rsidRDefault="00620811" w:rsidP="00620811">
                  <w:pPr>
                    <w:pStyle w:val="TAC"/>
                  </w:pPr>
                  <w:r w:rsidRPr="009C5807">
                    <w:t xml:space="preserve">MAX (680 </w:t>
                  </w:r>
                  <w:proofErr w:type="spellStart"/>
                  <w:r w:rsidRPr="009C5807">
                    <w:t>ms</w:t>
                  </w:r>
                  <w:proofErr w:type="spellEnd"/>
                  <w:r w:rsidRPr="009C5807">
                    <w:t xml:space="preserve">, 11 x </w:t>
                  </w:r>
                  <w:proofErr w:type="spellStart"/>
                  <w:r w:rsidRPr="009C5807">
                    <w:t>T</w:t>
                  </w:r>
                  <w:r w:rsidRPr="009C5807">
                    <w:rPr>
                      <w:vertAlign w:val="subscript"/>
                    </w:rPr>
                    <w:t>rs</w:t>
                  </w:r>
                  <w:proofErr w:type="spellEnd"/>
                  <w:r w:rsidRPr="009C5807">
                    <w:t>)</w:t>
                  </w:r>
                </w:p>
              </w:tc>
            </w:tr>
            <w:tr w:rsidR="00620811" w:rsidRPr="009C5807" w14:paraId="159B57F7"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17F7D702" w14:textId="77777777" w:rsidR="00620811" w:rsidRPr="009C5807" w:rsidRDefault="00620811" w:rsidP="00620811">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1A00391A" w14:textId="77777777" w:rsidR="00620811" w:rsidRPr="009C5807" w:rsidRDefault="00620811" w:rsidP="00620811">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sidRPr="00434FFC">
                    <w:rPr>
                      <w:highlight w:val="yellow"/>
                      <w:lang w:eastAsia="ko-KR"/>
                    </w:rPr>
                    <w:t>8</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620811" w:rsidRPr="009C5807" w14:paraId="1A8C1C62"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tcPr>
                <w:p w14:paraId="038A5715" w14:textId="77777777" w:rsidR="00620811" w:rsidRPr="009C5807" w:rsidRDefault="00620811" w:rsidP="00620811">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6D3B6484" w14:textId="77777777" w:rsidR="00620811" w:rsidRPr="009C5807" w:rsidRDefault="00620811" w:rsidP="00620811">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Pr>
                      <w:lang w:eastAsia="ko-KR"/>
                    </w:rPr>
                    <w:t>12</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620811" w:rsidRPr="009C5807" w14:paraId="33512DB2" w14:textId="77777777" w:rsidTr="001809C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C299BF8" w14:textId="77777777" w:rsidR="00620811" w:rsidRPr="009C5807" w:rsidRDefault="00620811" w:rsidP="00620811">
                  <w:pPr>
                    <w:pStyle w:val="TAN"/>
                    <w:rPr>
                      <w:szCs w:val="18"/>
                      <w:lang w:eastAsia="ko-KR"/>
                    </w:rPr>
                  </w:pPr>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17488C42" w14:textId="77777777" w:rsidR="00620811" w:rsidRPr="00620811" w:rsidRDefault="00620811" w:rsidP="00F679FC">
            <w:pPr>
              <w:jc w:val="both"/>
              <w:rPr>
                <w:lang w:eastAsia="ja-JP"/>
              </w:rPr>
            </w:pPr>
          </w:p>
        </w:tc>
      </w:tr>
    </w:tbl>
    <w:p w14:paraId="4CBE637F" w14:textId="77777777" w:rsidR="00620811" w:rsidRDefault="00620811" w:rsidP="00F679FC">
      <w:pPr>
        <w:jc w:val="both"/>
        <w:rPr>
          <w:lang w:eastAsia="ja-JP"/>
        </w:rPr>
      </w:pPr>
    </w:p>
    <w:p w14:paraId="59A9706A" w14:textId="283DC1AC" w:rsidR="00620811" w:rsidRDefault="00620811" w:rsidP="00F679FC">
      <w:pPr>
        <w:jc w:val="both"/>
        <w:rPr>
          <w:b/>
          <w:bCs/>
          <w:lang w:eastAsia="ja-JP"/>
        </w:rPr>
      </w:pPr>
      <w:r w:rsidRPr="00620811">
        <w:rPr>
          <w:rFonts w:hint="eastAsia"/>
          <w:b/>
          <w:bCs/>
          <w:lang w:eastAsia="ja-JP"/>
        </w:rPr>
        <w:t xml:space="preserve">Observation 7: For scenario 7, </w:t>
      </w:r>
      <w:proofErr w:type="spellStart"/>
      <w:r w:rsidRPr="00620811">
        <w:rPr>
          <w:b/>
          <w:bCs/>
          <w:lang w:eastAsia="ko-KR"/>
        </w:rPr>
        <w:t>T</w:t>
      </w:r>
      <w:r w:rsidRPr="00620811">
        <w:rPr>
          <w:b/>
          <w:bCs/>
          <w:vertAlign w:val="subscript"/>
          <w:lang w:eastAsia="ko-KR"/>
        </w:rPr>
        <w:t>identify_intra_NR</w:t>
      </w:r>
      <w:proofErr w:type="spellEnd"/>
      <w:r w:rsidRPr="00620811">
        <w:rPr>
          <w:rFonts w:hint="eastAsia"/>
          <w:b/>
          <w:bCs/>
          <w:vertAlign w:val="subscript"/>
          <w:lang w:eastAsia="ja-JP"/>
        </w:rPr>
        <w:t xml:space="preserve">, </w:t>
      </w:r>
      <w:proofErr w:type="spellStart"/>
      <w:r w:rsidRPr="00620811">
        <w:rPr>
          <w:b/>
          <w:bCs/>
          <w:lang w:eastAsia="ko-KR"/>
        </w:rPr>
        <w:t>T</w:t>
      </w:r>
      <w:r w:rsidRPr="00620811">
        <w:rPr>
          <w:b/>
          <w:bCs/>
          <w:vertAlign w:val="subscript"/>
          <w:lang w:eastAsia="ko-KR"/>
        </w:rPr>
        <w:t>identify_int</w:t>
      </w:r>
      <w:r w:rsidRPr="00620811">
        <w:rPr>
          <w:rFonts w:hint="eastAsia"/>
          <w:b/>
          <w:bCs/>
          <w:vertAlign w:val="subscript"/>
          <w:lang w:eastAsia="ja-JP"/>
        </w:rPr>
        <w:t>er</w:t>
      </w:r>
      <w:r w:rsidRPr="00620811">
        <w:rPr>
          <w:b/>
          <w:bCs/>
          <w:vertAlign w:val="subscript"/>
          <w:lang w:eastAsia="ko-KR"/>
        </w:rPr>
        <w:t>_NR</w:t>
      </w:r>
      <w:proofErr w:type="spellEnd"/>
      <w:r w:rsidRPr="00620811">
        <w:rPr>
          <w:rFonts w:hint="eastAsia"/>
          <w:b/>
          <w:bCs/>
          <w:lang w:eastAsia="ja-JP"/>
        </w:rPr>
        <w:t xml:space="preserve">, </w:t>
      </w:r>
      <w:proofErr w:type="spellStart"/>
      <w:r w:rsidRPr="00620811">
        <w:rPr>
          <w:b/>
          <w:bCs/>
          <w:lang w:eastAsia="ko-KR"/>
        </w:rPr>
        <w:t>T</w:t>
      </w:r>
      <w:r w:rsidRPr="00620811">
        <w:rPr>
          <w:b/>
          <w:bCs/>
          <w:vertAlign w:val="subscript"/>
          <w:lang w:eastAsia="ko-KR"/>
        </w:rPr>
        <w:t>identify</w:t>
      </w:r>
      <w:proofErr w:type="spellEnd"/>
      <w:r w:rsidRPr="00620811">
        <w:rPr>
          <w:b/>
          <w:bCs/>
          <w:vertAlign w:val="subscript"/>
          <w:lang w:eastAsia="ko-KR"/>
        </w:rPr>
        <w:t>-NR</w:t>
      </w:r>
      <w:r w:rsidRPr="00620811">
        <w:rPr>
          <w:rFonts w:hint="eastAsia"/>
          <w:b/>
          <w:bCs/>
          <w:lang w:eastAsia="ja-JP"/>
        </w:rPr>
        <w:t xml:space="preserve"> are affected.</w:t>
      </w:r>
    </w:p>
    <w:p w14:paraId="4D04C2B0" w14:textId="07A6D084" w:rsidR="00620811" w:rsidRDefault="00620811" w:rsidP="00F679FC">
      <w:pPr>
        <w:jc w:val="both"/>
        <w:rPr>
          <w:lang w:eastAsia="ja-JP"/>
        </w:rPr>
      </w:pPr>
      <w:r>
        <w:rPr>
          <w:rFonts w:hint="eastAsia"/>
          <w:lang w:eastAsia="ja-JP"/>
        </w:rPr>
        <w:t>Base</w:t>
      </w:r>
      <w:r w:rsidR="006E74AE">
        <w:rPr>
          <w:rFonts w:hint="eastAsia"/>
          <w:lang w:eastAsia="ja-JP"/>
        </w:rPr>
        <w:t>d</w:t>
      </w:r>
      <w:r>
        <w:rPr>
          <w:rFonts w:hint="eastAsia"/>
          <w:lang w:eastAsia="ja-JP"/>
        </w:rPr>
        <w:t xml:space="preserve"> on above observations, the affected factors are summarized in the table below.</w:t>
      </w:r>
    </w:p>
    <w:p w14:paraId="5D569A79" w14:textId="67E1C25B" w:rsidR="00620811" w:rsidRPr="006E74AE" w:rsidRDefault="00620811" w:rsidP="00F679FC">
      <w:pPr>
        <w:jc w:val="both"/>
        <w:rPr>
          <w:b/>
          <w:bCs/>
          <w:lang w:eastAsia="ja-JP"/>
        </w:rPr>
      </w:pPr>
      <w:r w:rsidRPr="006E74AE">
        <w:rPr>
          <w:rFonts w:hint="eastAsia"/>
          <w:b/>
          <w:bCs/>
          <w:lang w:eastAsia="ja-JP"/>
        </w:rPr>
        <w:t xml:space="preserve">Proposal </w:t>
      </w:r>
      <w:r w:rsidR="006E74AE">
        <w:rPr>
          <w:rFonts w:hint="eastAsia"/>
          <w:b/>
          <w:bCs/>
          <w:lang w:eastAsia="ja-JP"/>
        </w:rPr>
        <w:t>5</w:t>
      </w:r>
      <w:r w:rsidRPr="006E74AE">
        <w:rPr>
          <w:rFonts w:hint="eastAsia"/>
          <w:b/>
          <w:bCs/>
          <w:lang w:eastAsia="ja-JP"/>
        </w:rPr>
        <w:t xml:space="preserve">: For each scenario, the </w:t>
      </w:r>
      <w:r w:rsidR="006E74AE" w:rsidRPr="006E74AE">
        <w:rPr>
          <w:rFonts w:hint="eastAsia"/>
          <w:b/>
          <w:bCs/>
          <w:lang w:eastAsia="ja-JP"/>
        </w:rPr>
        <w:t>highlighted</w:t>
      </w:r>
      <w:r w:rsidRPr="006E74AE">
        <w:rPr>
          <w:rFonts w:hint="eastAsia"/>
          <w:b/>
          <w:bCs/>
          <w:lang w:eastAsia="ja-JP"/>
        </w:rPr>
        <w:t xml:space="preserve"> factors should be replaced with capability value.</w:t>
      </w:r>
    </w:p>
    <w:tbl>
      <w:tblPr>
        <w:tblStyle w:val="afe"/>
        <w:tblW w:w="5000" w:type="pct"/>
        <w:tblLook w:val="04A0" w:firstRow="1" w:lastRow="0" w:firstColumn="1" w:lastColumn="0" w:noHBand="0" w:noVBand="1"/>
      </w:tblPr>
      <w:tblGrid>
        <w:gridCol w:w="984"/>
        <w:gridCol w:w="8647"/>
      </w:tblGrid>
      <w:tr w:rsidR="00381875" w14:paraId="65706CCA" w14:textId="77777777" w:rsidTr="006E74AE">
        <w:tc>
          <w:tcPr>
            <w:tcW w:w="423" w:type="pct"/>
          </w:tcPr>
          <w:p w14:paraId="7F22F548" w14:textId="7D969CB3" w:rsidR="00381875" w:rsidRPr="00381875" w:rsidRDefault="00381875" w:rsidP="00F679FC">
            <w:pPr>
              <w:jc w:val="both"/>
              <w:rPr>
                <w:rFonts w:eastAsiaTheme="minorEastAsia"/>
                <w:lang w:eastAsia="ja-JP"/>
              </w:rPr>
            </w:pPr>
            <w:r>
              <w:rPr>
                <w:rFonts w:eastAsiaTheme="minorEastAsia" w:hint="eastAsia"/>
                <w:lang w:eastAsia="ja-JP"/>
              </w:rPr>
              <w:lastRenderedPageBreak/>
              <w:t>Scenario</w:t>
            </w:r>
            <w:r w:rsidR="006E74AE">
              <w:rPr>
                <w:rFonts w:eastAsiaTheme="minorEastAsia" w:hint="eastAsia"/>
                <w:lang w:eastAsia="ja-JP"/>
              </w:rPr>
              <w:t>s</w:t>
            </w:r>
          </w:p>
        </w:tc>
        <w:tc>
          <w:tcPr>
            <w:tcW w:w="4577" w:type="pct"/>
          </w:tcPr>
          <w:p w14:paraId="7B28C091" w14:textId="16066A2D" w:rsidR="00381875" w:rsidRPr="00381875" w:rsidRDefault="00381875" w:rsidP="00F679FC">
            <w:pPr>
              <w:jc w:val="both"/>
              <w:rPr>
                <w:rFonts w:eastAsiaTheme="minorEastAsia"/>
                <w:lang w:eastAsia="ja-JP"/>
              </w:rPr>
            </w:pPr>
            <w:r>
              <w:rPr>
                <w:rFonts w:eastAsiaTheme="minorEastAsia" w:hint="eastAsia"/>
                <w:lang w:eastAsia="ja-JP"/>
              </w:rPr>
              <w:t>Factor</w:t>
            </w:r>
            <w:r w:rsidR="006E74AE">
              <w:rPr>
                <w:rFonts w:eastAsiaTheme="minorEastAsia" w:hint="eastAsia"/>
                <w:lang w:eastAsia="ja-JP"/>
              </w:rPr>
              <w:t>s</w:t>
            </w:r>
          </w:p>
        </w:tc>
      </w:tr>
      <w:tr w:rsidR="00381875" w14:paraId="070DEDC5" w14:textId="77777777" w:rsidTr="006E74AE">
        <w:tc>
          <w:tcPr>
            <w:tcW w:w="423" w:type="pct"/>
          </w:tcPr>
          <w:p w14:paraId="250A73CD" w14:textId="144F3CE6" w:rsidR="00381875" w:rsidRPr="00381875" w:rsidRDefault="00381875" w:rsidP="00F679FC">
            <w:pPr>
              <w:jc w:val="both"/>
              <w:rPr>
                <w:rFonts w:eastAsiaTheme="minorEastAsia"/>
                <w:lang w:eastAsia="ja-JP"/>
              </w:rPr>
            </w:pPr>
            <w:r>
              <w:rPr>
                <w:rFonts w:eastAsiaTheme="minorEastAsia" w:hint="eastAsia"/>
                <w:lang w:eastAsia="ja-JP"/>
              </w:rPr>
              <w:t>1</w:t>
            </w:r>
          </w:p>
        </w:tc>
        <w:tc>
          <w:tcPr>
            <w:tcW w:w="4577" w:type="pct"/>
          </w:tcPr>
          <w:p w14:paraId="1D384C46" w14:textId="67AD3790" w:rsidR="00381875" w:rsidRPr="006A5F5F" w:rsidRDefault="005E502A" w:rsidP="00F679FC">
            <w:pPr>
              <w:jc w:val="both"/>
              <w:rPr>
                <w:rFonts w:eastAsiaTheme="minorEastAsia"/>
                <w:lang w:eastAsia="ja-JP"/>
              </w:rPr>
            </w:pPr>
            <w:proofErr w:type="spellStart"/>
            <w:r w:rsidRPr="006A5F5F">
              <w:t>M</w:t>
            </w:r>
            <w:r w:rsidRPr="006A5F5F">
              <w:rPr>
                <w:vertAlign w:val="subscript"/>
              </w:rPr>
              <w:t>pss</w:t>
            </w:r>
            <w:proofErr w:type="spellEnd"/>
            <w:r w:rsidRPr="006A5F5F">
              <w:rPr>
                <w:vertAlign w:val="subscript"/>
              </w:rPr>
              <w:t>/</w:t>
            </w:r>
            <w:proofErr w:type="spellStart"/>
            <w:r w:rsidRPr="006A5F5F">
              <w:rPr>
                <w:vertAlign w:val="subscript"/>
              </w:rPr>
              <w:t>sss_sync_w</w:t>
            </w:r>
            <w:proofErr w:type="spellEnd"/>
            <w:r w:rsidRPr="006A5F5F">
              <w:rPr>
                <w:vertAlign w:val="subscript"/>
              </w:rPr>
              <w:t>/</w:t>
            </w:r>
            <w:proofErr w:type="spellStart"/>
            <w:r w:rsidRPr="006A5F5F">
              <w:rPr>
                <w:vertAlign w:val="subscript"/>
              </w:rPr>
              <w:t>o_gaps</w:t>
            </w:r>
            <w:proofErr w:type="spellEnd"/>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26859025" w14:textId="0C409A53" w:rsidR="005E502A" w:rsidRPr="006A5F5F" w:rsidRDefault="005E502A" w:rsidP="00F679FC">
            <w:pPr>
              <w:jc w:val="both"/>
              <w:rPr>
                <w:rFonts w:eastAsiaTheme="minorEastAsia"/>
                <w:lang w:eastAsia="ja-JP"/>
              </w:rPr>
            </w:pPr>
            <w:proofErr w:type="spellStart"/>
            <w:r w:rsidRPr="006A5F5F">
              <w:t>M</w:t>
            </w:r>
            <w:r w:rsidRPr="006A5F5F">
              <w:rPr>
                <w:vertAlign w:val="subscript"/>
              </w:rPr>
              <w:t>meas_period_w</w:t>
            </w:r>
            <w:proofErr w:type="spellEnd"/>
            <w:r w:rsidRPr="006A5F5F">
              <w:rPr>
                <w:vertAlign w:val="subscript"/>
              </w:rPr>
              <w:t>/</w:t>
            </w:r>
            <w:proofErr w:type="spellStart"/>
            <w:r w:rsidRPr="006A5F5F">
              <w:rPr>
                <w:vertAlign w:val="subscript"/>
              </w:rPr>
              <w:t>o_gaps</w:t>
            </w:r>
            <w:proofErr w:type="spellEnd"/>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1D0940F6" w14:textId="256D1B8D" w:rsidR="005E502A" w:rsidRPr="006A5F5F" w:rsidRDefault="005E502A" w:rsidP="00F679FC">
            <w:pPr>
              <w:jc w:val="both"/>
              <w:rPr>
                <w:rFonts w:eastAsiaTheme="minorEastAsia"/>
                <w:lang w:eastAsia="ja-JP"/>
              </w:rPr>
            </w:pPr>
            <w:proofErr w:type="spellStart"/>
            <w:r w:rsidRPr="006A5F5F">
              <w:t>M</w:t>
            </w:r>
            <w:r w:rsidRPr="006A5F5F">
              <w:rPr>
                <w:vertAlign w:val="subscript"/>
              </w:rPr>
              <w:t>SSB_index_intra</w:t>
            </w:r>
            <w:proofErr w:type="spellEnd"/>
            <w:r w:rsidRPr="006A5F5F">
              <w:t xml:space="preserve"> = 48</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*6</w:t>
            </w:r>
          </w:p>
        </w:tc>
      </w:tr>
      <w:tr w:rsidR="00381875" w14:paraId="7FB3FE15" w14:textId="77777777" w:rsidTr="006E74AE">
        <w:tc>
          <w:tcPr>
            <w:tcW w:w="423" w:type="pct"/>
          </w:tcPr>
          <w:p w14:paraId="3C674E39" w14:textId="3EE00950" w:rsidR="00381875" w:rsidRPr="00381875" w:rsidRDefault="00381875" w:rsidP="00F679FC">
            <w:pPr>
              <w:jc w:val="both"/>
              <w:rPr>
                <w:rFonts w:eastAsiaTheme="minorEastAsia"/>
                <w:lang w:eastAsia="ja-JP"/>
              </w:rPr>
            </w:pPr>
            <w:r>
              <w:rPr>
                <w:rFonts w:eastAsiaTheme="minorEastAsia" w:hint="eastAsia"/>
                <w:lang w:eastAsia="ja-JP"/>
              </w:rPr>
              <w:t>2</w:t>
            </w:r>
          </w:p>
        </w:tc>
        <w:tc>
          <w:tcPr>
            <w:tcW w:w="4577" w:type="pct"/>
          </w:tcPr>
          <w:p w14:paraId="75A6B825" w14:textId="114C12A6" w:rsidR="005E502A" w:rsidRPr="006A5F5F" w:rsidRDefault="005E502A" w:rsidP="005E502A">
            <w:pPr>
              <w:jc w:val="both"/>
              <w:rPr>
                <w:rFonts w:eastAsiaTheme="minorEastAsia"/>
                <w:lang w:eastAsia="ja-JP"/>
              </w:rPr>
            </w:pPr>
            <w:proofErr w:type="spellStart"/>
            <w:r w:rsidRPr="006A5F5F">
              <w:t>M</w:t>
            </w:r>
            <w:r w:rsidRPr="006A5F5F">
              <w:rPr>
                <w:vertAlign w:val="subscript"/>
              </w:rPr>
              <w:t>pss</w:t>
            </w:r>
            <w:proofErr w:type="spellEnd"/>
            <w:r w:rsidRPr="006A5F5F">
              <w:rPr>
                <w:vertAlign w:val="subscript"/>
              </w:rPr>
              <w:t>/</w:t>
            </w:r>
            <w:proofErr w:type="spellStart"/>
            <w:r w:rsidRPr="006A5F5F">
              <w:rPr>
                <w:vertAlign w:val="subscript"/>
              </w:rPr>
              <w:t>sss_sync_w</w:t>
            </w:r>
            <w:r w:rsidRPr="006A5F5F">
              <w:rPr>
                <w:rFonts w:eastAsiaTheme="minorEastAsia" w:hint="eastAsia"/>
                <w:vertAlign w:val="subscript"/>
                <w:lang w:eastAsia="ja-JP"/>
              </w:rPr>
              <w:t>ith</w:t>
            </w:r>
            <w:r w:rsidRPr="006A5F5F">
              <w:rPr>
                <w:vertAlign w:val="subscript"/>
              </w:rPr>
              <w:t>_gaps</w:t>
            </w:r>
            <w:proofErr w:type="spellEnd"/>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17F34D51" w14:textId="0B37DCAB" w:rsidR="005E502A" w:rsidRPr="006A5F5F" w:rsidRDefault="005E502A" w:rsidP="005E502A">
            <w:pPr>
              <w:jc w:val="both"/>
              <w:rPr>
                <w:rFonts w:eastAsiaTheme="minorEastAsia"/>
                <w:lang w:eastAsia="ja-JP"/>
              </w:rPr>
            </w:pPr>
            <w:proofErr w:type="spellStart"/>
            <w:r w:rsidRPr="006A5F5F">
              <w:t>M</w:t>
            </w:r>
            <w:r w:rsidRPr="006A5F5F">
              <w:rPr>
                <w:vertAlign w:val="subscript"/>
              </w:rPr>
              <w:t>meas_period_w</w:t>
            </w:r>
            <w:r w:rsidRPr="006A5F5F">
              <w:rPr>
                <w:rFonts w:eastAsiaTheme="minorEastAsia" w:hint="eastAsia"/>
                <w:vertAlign w:val="subscript"/>
                <w:lang w:eastAsia="ja-JP"/>
              </w:rPr>
              <w:t>ith</w:t>
            </w:r>
            <w:r w:rsidRPr="006A5F5F">
              <w:rPr>
                <w:vertAlign w:val="subscript"/>
              </w:rPr>
              <w:t>_gaps</w:t>
            </w:r>
            <w:proofErr w:type="spellEnd"/>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6230A843" w14:textId="7919412B" w:rsidR="00381875" w:rsidRPr="006A5F5F" w:rsidRDefault="005E502A" w:rsidP="005E502A">
            <w:pPr>
              <w:jc w:val="both"/>
              <w:rPr>
                <w:lang w:eastAsia="ja-JP"/>
              </w:rPr>
            </w:pPr>
            <w:proofErr w:type="spellStart"/>
            <w:r w:rsidRPr="006A5F5F">
              <w:t>M</w:t>
            </w:r>
            <w:r w:rsidRPr="006A5F5F">
              <w:rPr>
                <w:vertAlign w:val="subscript"/>
              </w:rPr>
              <w:t>SSB_index_intra</w:t>
            </w:r>
            <w:proofErr w:type="spellEnd"/>
            <w:r w:rsidRPr="006A5F5F">
              <w:t xml:space="preserve"> = 48</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*6</w:t>
            </w:r>
          </w:p>
        </w:tc>
      </w:tr>
      <w:tr w:rsidR="00381875" w14:paraId="4B6088D4" w14:textId="77777777" w:rsidTr="006E74AE">
        <w:tc>
          <w:tcPr>
            <w:tcW w:w="423" w:type="pct"/>
          </w:tcPr>
          <w:p w14:paraId="3727737A" w14:textId="33D22006" w:rsidR="00381875" w:rsidRPr="00381875" w:rsidRDefault="00381875" w:rsidP="00F679FC">
            <w:pPr>
              <w:jc w:val="both"/>
              <w:rPr>
                <w:rFonts w:eastAsiaTheme="minorEastAsia"/>
                <w:lang w:eastAsia="ja-JP"/>
              </w:rPr>
            </w:pPr>
            <w:r>
              <w:rPr>
                <w:rFonts w:eastAsiaTheme="minorEastAsia" w:hint="eastAsia"/>
                <w:lang w:eastAsia="ja-JP"/>
              </w:rPr>
              <w:t>3</w:t>
            </w:r>
          </w:p>
        </w:tc>
        <w:tc>
          <w:tcPr>
            <w:tcW w:w="4577" w:type="pct"/>
          </w:tcPr>
          <w:p w14:paraId="4138666C" w14:textId="58E5FF89" w:rsidR="00381875" w:rsidRPr="006A5F5F" w:rsidRDefault="006A5F5F" w:rsidP="00F679FC">
            <w:pPr>
              <w:jc w:val="both"/>
              <w:rPr>
                <w:rFonts w:eastAsiaTheme="minorEastAsia"/>
                <w:lang w:eastAsia="ja-JP"/>
              </w:rPr>
            </w:pPr>
            <w:proofErr w:type="spellStart"/>
            <w:r w:rsidRPr="006A5F5F">
              <w:t>M</w:t>
            </w:r>
            <w:r w:rsidRPr="006A5F5F">
              <w:rPr>
                <w:vertAlign w:val="subscript"/>
              </w:rPr>
              <w:t>pss</w:t>
            </w:r>
            <w:proofErr w:type="spellEnd"/>
            <w:r w:rsidRPr="006A5F5F">
              <w:rPr>
                <w:vertAlign w:val="subscript"/>
              </w:rPr>
              <w:t>/</w:t>
            </w:r>
            <w:proofErr w:type="spellStart"/>
            <w:r w:rsidRPr="006A5F5F">
              <w:rPr>
                <w:vertAlign w:val="subscript"/>
              </w:rPr>
              <w:t>sss_sync_inter</w:t>
            </w:r>
            <w:proofErr w:type="spellEnd"/>
            <w:r w:rsidRPr="006A5F5F">
              <w:rPr>
                <w:vertAlign w:val="subscript"/>
              </w:rPr>
              <w:t xml:space="preserve"> </w:t>
            </w:r>
            <w:r w:rsidRPr="006A5F5F">
              <w:t>= 40</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*5</w:t>
            </w:r>
          </w:p>
          <w:p w14:paraId="2AE95FAC" w14:textId="0A8920C9" w:rsidR="006A5F5F" w:rsidRPr="006A5F5F" w:rsidRDefault="006A5F5F" w:rsidP="00F679FC">
            <w:pPr>
              <w:jc w:val="both"/>
              <w:rPr>
                <w:rFonts w:eastAsiaTheme="minorEastAsia"/>
                <w:lang w:eastAsia="ja-JP"/>
              </w:rPr>
            </w:pPr>
            <w:proofErr w:type="spellStart"/>
            <w:r w:rsidRPr="006A5F5F">
              <w:t>M</w:t>
            </w:r>
            <w:r w:rsidRPr="006A5F5F">
              <w:rPr>
                <w:vertAlign w:val="subscript"/>
              </w:rPr>
              <w:t>meas_period_inter</w:t>
            </w:r>
            <w:proofErr w:type="spellEnd"/>
            <w:r w:rsidRPr="006A5F5F">
              <w:t xml:space="preserve"> =40</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*5</w:t>
            </w:r>
          </w:p>
          <w:p w14:paraId="7F85CEEE" w14:textId="49BB75B8" w:rsidR="006A5F5F" w:rsidRPr="006A5F5F" w:rsidRDefault="006A5F5F" w:rsidP="00F679FC">
            <w:pPr>
              <w:jc w:val="both"/>
              <w:rPr>
                <w:rFonts w:eastAsiaTheme="minorEastAsia"/>
                <w:lang w:eastAsia="ja-JP"/>
              </w:rPr>
            </w:pPr>
            <w:proofErr w:type="spellStart"/>
            <w:r w:rsidRPr="006A5F5F">
              <w:t>M</w:t>
            </w:r>
            <w:r w:rsidRPr="006A5F5F">
              <w:rPr>
                <w:vertAlign w:val="subscript"/>
              </w:rPr>
              <w:t>SSB_index_inter</w:t>
            </w:r>
            <w:proofErr w:type="spellEnd"/>
            <w:r w:rsidRPr="006A5F5F">
              <w:t xml:space="preserve"> =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tc>
      </w:tr>
      <w:tr w:rsidR="00381875" w14:paraId="1F30B506" w14:textId="77777777" w:rsidTr="006E74AE">
        <w:tc>
          <w:tcPr>
            <w:tcW w:w="423" w:type="pct"/>
          </w:tcPr>
          <w:p w14:paraId="516E1D55" w14:textId="1F23577B" w:rsidR="00381875" w:rsidRPr="00381875" w:rsidRDefault="00381875" w:rsidP="00F679FC">
            <w:pPr>
              <w:jc w:val="both"/>
              <w:rPr>
                <w:rFonts w:eastAsiaTheme="minorEastAsia"/>
                <w:lang w:eastAsia="ja-JP"/>
              </w:rPr>
            </w:pPr>
            <w:r>
              <w:rPr>
                <w:rFonts w:eastAsiaTheme="minorEastAsia" w:hint="eastAsia"/>
                <w:lang w:eastAsia="ja-JP"/>
              </w:rPr>
              <w:t>4</w:t>
            </w:r>
          </w:p>
        </w:tc>
        <w:tc>
          <w:tcPr>
            <w:tcW w:w="4577" w:type="pct"/>
          </w:tcPr>
          <w:p w14:paraId="08682A70" w14:textId="1F090846" w:rsidR="00381875" w:rsidRPr="006A5F5F" w:rsidRDefault="006A5F5F" w:rsidP="00F679FC">
            <w:pPr>
              <w:jc w:val="both"/>
              <w:rPr>
                <w:rFonts w:eastAsiaTheme="minorEastAsia"/>
                <w:lang w:eastAsia="ja-JP"/>
              </w:rPr>
            </w:pPr>
            <w:r w:rsidRPr="006A5F5F">
              <w:rPr>
                <w:rFonts w:eastAsiaTheme="minorEastAsia" w:hint="eastAsia"/>
                <w:lang w:eastAsia="ja-JP"/>
              </w:rPr>
              <w:t>Same as scenario 3</w:t>
            </w:r>
          </w:p>
        </w:tc>
      </w:tr>
      <w:tr w:rsidR="00381875" w14:paraId="28F189AF" w14:textId="77777777" w:rsidTr="006E74AE">
        <w:tc>
          <w:tcPr>
            <w:tcW w:w="423" w:type="pct"/>
          </w:tcPr>
          <w:p w14:paraId="2A9D72B6" w14:textId="29DFC03C" w:rsidR="00381875" w:rsidRPr="00381875" w:rsidRDefault="00381875" w:rsidP="00F679FC">
            <w:pPr>
              <w:jc w:val="both"/>
              <w:rPr>
                <w:rFonts w:eastAsiaTheme="minorEastAsia"/>
                <w:lang w:eastAsia="ja-JP"/>
              </w:rPr>
            </w:pPr>
            <w:r>
              <w:rPr>
                <w:rFonts w:eastAsiaTheme="minorEastAsia" w:hint="eastAsia"/>
                <w:lang w:eastAsia="ja-JP"/>
              </w:rPr>
              <w:t>5</w:t>
            </w:r>
          </w:p>
        </w:tc>
        <w:tc>
          <w:tcPr>
            <w:tcW w:w="4577" w:type="pct"/>
          </w:tcPr>
          <w:p w14:paraId="2D68718B" w14:textId="77777777" w:rsidR="00381875" w:rsidRPr="006A5F5F" w:rsidRDefault="006A5F5F" w:rsidP="00F679FC">
            <w:pPr>
              <w:jc w:val="both"/>
              <w:rPr>
                <w:rFonts w:eastAsiaTheme="minorEastAsia"/>
                <w:lang w:eastAsia="ja-JP"/>
              </w:rPr>
            </w:pPr>
            <w:r w:rsidRPr="006A5F5F">
              <w:rPr>
                <w:rFonts w:eastAsiaTheme="minorEastAsia" w:hint="eastAsia"/>
                <w:lang w:eastAsia="ja-JP"/>
              </w:rPr>
              <w:t xml:space="preserve">If the target cell is unknown, </w:t>
            </w:r>
            <w:r w:rsidRPr="006A5F5F">
              <w:t>and the target cell Es/</w:t>
            </w:r>
            <w:proofErr w:type="spellStart"/>
            <w:r w:rsidRPr="006A5F5F">
              <w:t>Iot</w:t>
            </w:r>
            <w:proofErr w:type="spellEnd"/>
            <w:r w:rsidRPr="006A5F5F">
              <w:rPr>
                <w:rFonts w:hint="eastAsia"/>
                <w:lang w:val="en-US"/>
              </w:rPr>
              <w:t>≥</w:t>
            </w:r>
            <w:r w:rsidRPr="006A5F5F">
              <w:t xml:space="preserve">-2 dB, then </w:t>
            </w:r>
            <w:proofErr w:type="spellStart"/>
            <w:r w:rsidRPr="006A5F5F">
              <w:t>T</w:t>
            </w:r>
            <w:r w:rsidRPr="006A5F5F">
              <w:rPr>
                <w:vertAlign w:val="subscript"/>
              </w:rPr>
              <w:t>search</w:t>
            </w:r>
            <w:proofErr w:type="spellEnd"/>
            <w:r w:rsidRPr="006A5F5F">
              <w:t xml:space="preserve"> = </w:t>
            </w:r>
            <w:r w:rsidRPr="006A5F5F">
              <w:rPr>
                <w:lang w:eastAsia="zh-CN"/>
              </w:rPr>
              <w:t>N</w:t>
            </w:r>
            <w:r w:rsidRPr="006A5F5F">
              <w:t xml:space="preserve">* </w:t>
            </w:r>
            <w:proofErr w:type="spellStart"/>
            <w:r w:rsidRPr="006A5F5F">
              <w:t>T</w:t>
            </w:r>
            <w:r w:rsidRPr="006A5F5F">
              <w:rPr>
                <w:vertAlign w:val="subscript"/>
              </w:rPr>
              <w:t>rs</w:t>
            </w:r>
            <w:proofErr w:type="spellEnd"/>
            <w:r w:rsidRPr="006A5F5F">
              <w:t xml:space="preserve"> </w:t>
            </w:r>
            <w:proofErr w:type="spellStart"/>
            <w:r w:rsidRPr="006A5F5F">
              <w:t>ms</w:t>
            </w:r>
            <w:proofErr w:type="spellEnd"/>
            <w:r w:rsidRPr="006A5F5F">
              <w:rPr>
                <w:rFonts w:eastAsiaTheme="minorEastAsia" w:hint="eastAsia"/>
                <w:lang w:eastAsia="ja-JP"/>
              </w:rPr>
              <w:t>.</w:t>
            </w:r>
          </w:p>
          <w:p w14:paraId="75466730" w14:textId="379FDE40" w:rsidR="006A5F5F" w:rsidRPr="006A5F5F" w:rsidRDefault="006A5F5F" w:rsidP="00F679FC">
            <w:pPr>
              <w:jc w:val="both"/>
              <w:rPr>
                <w:rFonts w:eastAsiaTheme="minorEastAsia"/>
                <w:lang w:eastAsia="ja-JP"/>
              </w:rPr>
            </w:pPr>
            <w:r w:rsidRPr="006A5F5F">
              <w:t xml:space="preserve">Where N = </w:t>
            </w:r>
            <w:r w:rsidRPr="006E74AE">
              <w:rPr>
                <w:highlight w:val="yellow"/>
              </w:rPr>
              <w:t>8</w:t>
            </w:r>
            <w:r w:rsidRPr="006A5F5F">
              <w:t xml:space="preserve"> when the target cell is in FR2-1</w:t>
            </w:r>
            <w:r w:rsidRPr="006A5F5F">
              <w:rPr>
                <w:rFonts w:eastAsiaTheme="minorEastAsia" w:hint="eastAsia"/>
                <w:lang w:eastAsia="ja-JP"/>
              </w:rPr>
              <w:t xml:space="preserve">. </w:t>
            </w:r>
          </w:p>
        </w:tc>
      </w:tr>
      <w:tr w:rsidR="00381875" w14:paraId="4A92FB49" w14:textId="77777777" w:rsidTr="006E74AE">
        <w:tc>
          <w:tcPr>
            <w:tcW w:w="423" w:type="pct"/>
          </w:tcPr>
          <w:p w14:paraId="553BD21E" w14:textId="07DE7A45" w:rsidR="00381875" w:rsidRPr="00381875" w:rsidRDefault="00381875" w:rsidP="00F679FC">
            <w:pPr>
              <w:jc w:val="both"/>
              <w:rPr>
                <w:rFonts w:eastAsiaTheme="minorEastAsia"/>
                <w:lang w:eastAsia="ja-JP"/>
              </w:rPr>
            </w:pPr>
            <w:r>
              <w:rPr>
                <w:rFonts w:eastAsiaTheme="minorEastAsia" w:hint="eastAsia"/>
                <w:lang w:eastAsia="ja-JP"/>
              </w:rPr>
              <w:t>7</w:t>
            </w:r>
          </w:p>
        </w:tc>
        <w:tc>
          <w:tcPr>
            <w:tcW w:w="4577" w:type="pct"/>
          </w:tcPr>
          <w:p w14:paraId="64AC60E0" w14:textId="77777777" w:rsidR="00381875" w:rsidRDefault="006A5F5F" w:rsidP="00F679FC">
            <w:pPr>
              <w:jc w:val="both"/>
              <w:rPr>
                <w:rFonts w:eastAsiaTheme="minorEastAsia"/>
                <w:lang w:eastAsia="ja-JP"/>
              </w:rPr>
            </w:pPr>
            <w:r w:rsidRPr="006A5F5F">
              <w:rPr>
                <w:lang w:eastAsia="ja-JP"/>
              </w:rPr>
              <w:t>RRC Re-establishment</w:t>
            </w:r>
          </w:p>
          <w:p w14:paraId="57815C59" w14:textId="18C09548" w:rsidR="006E74AE" w:rsidRPr="006E74AE" w:rsidRDefault="006E74AE" w:rsidP="00F679FC">
            <w:pPr>
              <w:jc w:val="both"/>
              <w:rPr>
                <w:rFonts w:eastAsiaTheme="minorEastAsia"/>
                <w:lang w:eastAsia="ja-JP"/>
              </w:rPr>
            </w:pPr>
            <w:r>
              <w:rPr>
                <w:lang w:eastAsia="ja-JP"/>
              </w:rPr>
              <w:t>80, 3520, 4000 come from 8*10, 8*22*20, 8*25*20 respectively</w:t>
            </w:r>
          </w:p>
          <w:p w14:paraId="440D5435" w14:textId="77777777" w:rsidR="006E74AE" w:rsidRPr="009C5807" w:rsidRDefault="006E74AE" w:rsidP="006E74AE">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619"/>
              <w:gridCol w:w="2414"/>
              <w:gridCol w:w="2917"/>
            </w:tblGrid>
            <w:tr w:rsidR="006E74AE" w:rsidRPr="009C5807" w14:paraId="4E36CBE1" w14:textId="77777777" w:rsidTr="001809CE">
              <w:trPr>
                <w:jc w:val="center"/>
              </w:trPr>
              <w:tc>
                <w:tcPr>
                  <w:tcW w:w="1616" w:type="dxa"/>
                  <w:tcBorders>
                    <w:bottom w:val="nil"/>
                  </w:tcBorders>
                  <w:shd w:val="clear" w:color="auto" w:fill="auto"/>
                </w:tcPr>
                <w:p w14:paraId="4E643F22" w14:textId="77777777" w:rsidR="006E74AE" w:rsidRPr="009C5807" w:rsidRDefault="006E74AE" w:rsidP="006E74AE">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76D6D8EF" w14:textId="77777777" w:rsidR="006E74AE" w:rsidRPr="009C5807" w:rsidRDefault="006E74AE" w:rsidP="006E74AE">
                  <w:pPr>
                    <w:pStyle w:val="TAH"/>
                    <w:rPr>
                      <w:lang w:eastAsia="ko-KR"/>
                    </w:rPr>
                  </w:pPr>
                  <w:r w:rsidRPr="009C5807">
                    <w:rPr>
                      <w:lang w:eastAsia="ko-KR"/>
                    </w:rPr>
                    <w:t xml:space="preserve">FR of target NR </w:t>
                  </w:r>
                </w:p>
              </w:tc>
              <w:tc>
                <w:tcPr>
                  <w:tcW w:w="6176" w:type="dxa"/>
                  <w:gridSpan w:val="2"/>
                  <w:shd w:val="clear" w:color="auto" w:fill="auto"/>
                </w:tcPr>
                <w:p w14:paraId="2B4D4402" w14:textId="77777777" w:rsidR="006E74AE" w:rsidRPr="009C5807" w:rsidRDefault="006E74AE" w:rsidP="006E74AE">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6E74AE" w:rsidRPr="009C5807" w14:paraId="7FE98F94" w14:textId="77777777" w:rsidTr="001809CE">
              <w:trPr>
                <w:trHeight w:val="105"/>
                <w:jc w:val="center"/>
              </w:trPr>
              <w:tc>
                <w:tcPr>
                  <w:tcW w:w="1616" w:type="dxa"/>
                  <w:tcBorders>
                    <w:top w:val="nil"/>
                    <w:bottom w:val="nil"/>
                  </w:tcBorders>
                  <w:shd w:val="clear" w:color="auto" w:fill="auto"/>
                </w:tcPr>
                <w:p w14:paraId="273857B3" w14:textId="77777777" w:rsidR="006E74AE" w:rsidRPr="009C5807" w:rsidRDefault="006E74AE" w:rsidP="006E74AE">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37892327" w14:textId="77777777" w:rsidR="006E74AE" w:rsidRPr="009C5807" w:rsidRDefault="006E74AE" w:rsidP="006E74AE">
                  <w:pPr>
                    <w:pStyle w:val="TAH"/>
                    <w:rPr>
                      <w:lang w:eastAsia="ko-KR"/>
                    </w:rPr>
                  </w:pPr>
                  <w:r w:rsidRPr="009C5807">
                    <w:rPr>
                      <w:lang w:eastAsia="ko-KR"/>
                    </w:rPr>
                    <w:t>cell</w:t>
                  </w:r>
                </w:p>
              </w:tc>
              <w:tc>
                <w:tcPr>
                  <w:tcW w:w="2801" w:type="dxa"/>
                  <w:tcBorders>
                    <w:bottom w:val="nil"/>
                  </w:tcBorders>
                  <w:shd w:val="clear" w:color="auto" w:fill="auto"/>
                </w:tcPr>
                <w:p w14:paraId="231660B1" w14:textId="77777777" w:rsidR="006E74AE" w:rsidRPr="009C5807" w:rsidRDefault="006E74AE" w:rsidP="006E74AE">
                  <w:pPr>
                    <w:pStyle w:val="TAH"/>
                    <w:rPr>
                      <w:lang w:eastAsia="ko-KR"/>
                    </w:rPr>
                  </w:pPr>
                  <w:r w:rsidRPr="009C5807">
                    <w:rPr>
                      <w:lang w:eastAsia="ko-KR"/>
                    </w:rPr>
                    <w:t>Known NR cell</w:t>
                  </w:r>
                </w:p>
              </w:tc>
              <w:tc>
                <w:tcPr>
                  <w:tcW w:w="3375" w:type="dxa"/>
                  <w:tcBorders>
                    <w:bottom w:val="nil"/>
                  </w:tcBorders>
                  <w:shd w:val="clear" w:color="auto" w:fill="auto"/>
                </w:tcPr>
                <w:p w14:paraId="2C8831C1" w14:textId="77777777" w:rsidR="006E74AE" w:rsidRPr="009C5807" w:rsidRDefault="006E74AE" w:rsidP="006E74AE">
                  <w:pPr>
                    <w:pStyle w:val="TAH"/>
                    <w:rPr>
                      <w:lang w:eastAsia="ko-KR"/>
                    </w:rPr>
                  </w:pPr>
                  <w:r w:rsidRPr="009C5807">
                    <w:rPr>
                      <w:lang w:eastAsia="ko-KR"/>
                    </w:rPr>
                    <w:t>Unknown NR cell</w:t>
                  </w:r>
                </w:p>
              </w:tc>
            </w:tr>
            <w:tr w:rsidR="006E74AE" w:rsidRPr="009C5807" w14:paraId="6FAEBE4E" w14:textId="77777777" w:rsidTr="001809CE">
              <w:trPr>
                <w:jc w:val="center"/>
              </w:trPr>
              <w:tc>
                <w:tcPr>
                  <w:tcW w:w="1616" w:type="dxa"/>
                  <w:shd w:val="clear" w:color="auto" w:fill="auto"/>
                </w:tcPr>
                <w:p w14:paraId="3E361222" w14:textId="77777777" w:rsidR="006E74AE" w:rsidRPr="009C5807" w:rsidRDefault="006E74AE" w:rsidP="006E74A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B627573" w14:textId="77777777" w:rsidR="006E74AE" w:rsidRPr="009C5807" w:rsidRDefault="006E74AE" w:rsidP="006E74AE">
                  <w:pPr>
                    <w:pStyle w:val="TAC"/>
                    <w:rPr>
                      <w:lang w:eastAsia="ko-KR"/>
                    </w:rPr>
                  </w:pPr>
                  <w:r w:rsidRPr="009C5807">
                    <w:rPr>
                      <w:lang w:eastAsia="ko-KR"/>
                    </w:rPr>
                    <w:t>FR1</w:t>
                  </w:r>
                </w:p>
              </w:tc>
              <w:tc>
                <w:tcPr>
                  <w:tcW w:w="2801" w:type="dxa"/>
                  <w:shd w:val="clear" w:color="auto" w:fill="auto"/>
                </w:tcPr>
                <w:p w14:paraId="4B40811D" w14:textId="77777777" w:rsidR="006E74AE" w:rsidRPr="009C5807" w:rsidRDefault="006E74AE" w:rsidP="006E74AE">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04A60231" w14:textId="77777777" w:rsidR="006E74AE" w:rsidRPr="009C5807" w:rsidRDefault="006E74AE" w:rsidP="006E74AE">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6E74AE" w:rsidRPr="009C5807" w14:paraId="6E70BDA3" w14:textId="77777777" w:rsidTr="001809CE">
              <w:trPr>
                <w:jc w:val="center"/>
              </w:trPr>
              <w:tc>
                <w:tcPr>
                  <w:tcW w:w="1616" w:type="dxa"/>
                  <w:shd w:val="clear" w:color="auto" w:fill="auto"/>
                </w:tcPr>
                <w:p w14:paraId="1DC7B27F" w14:textId="77777777" w:rsidR="006E74AE" w:rsidRPr="009C5807" w:rsidRDefault="006E74AE" w:rsidP="006E74A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11764DE" w14:textId="77777777" w:rsidR="006E74AE" w:rsidRPr="009C5807" w:rsidRDefault="006E74AE" w:rsidP="006E74AE">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9854B00"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199B1B3D" w14:textId="77777777" w:rsidR="006E74AE" w:rsidRPr="009C5807" w:rsidRDefault="006E74AE" w:rsidP="006E74AE">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6E74AE" w:rsidRPr="009C5807" w14:paraId="4007C439" w14:textId="77777777" w:rsidTr="001809CE">
              <w:trPr>
                <w:jc w:val="center"/>
              </w:trPr>
              <w:tc>
                <w:tcPr>
                  <w:tcW w:w="1616" w:type="dxa"/>
                  <w:shd w:val="clear" w:color="auto" w:fill="auto"/>
                </w:tcPr>
                <w:p w14:paraId="7628052E" w14:textId="77777777" w:rsidR="006E74AE" w:rsidRPr="009C5807" w:rsidRDefault="006E74AE" w:rsidP="006E74AE">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785BB65C" w14:textId="77777777" w:rsidR="006E74AE" w:rsidRPr="009C5807" w:rsidRDefault="006E74AE" w:rsidP="006E74AE">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716FE2FA"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6C637EE3" w14:textId="77777777" w:rsidR="006E74AE" w:rsidRPr="009C5807" w:rsidRDefault="006E74AE" w:rsidP="006E74AE">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6E74AE" w:rsidRPr="009C5807" w14:paraId="3CE886BB" w14:textId="77777777" w:rsidTr="001809CE">
              <w:trPr>
                <w:jc w:val="center"/>
              </w:trPr>
              <w:tc>
                <w:tcPr>
                  <w:tcW w:w="1616" w:type="dxa"/>
                </w:tcPr>
                <w:p w14:paraId="04FF9EFE" w14:textId="77777777" w:rsidR="006E74AE" w:rsidRPr="009C5807" w:rsidRDefault="006E74AE" w:rsidP="006E74AE">
                  <w:pPr>
                    <w:pStyle w:val="TAC"/>
                    <w:rPr>
                      <w:lang w:eastAsia="zh-CN"/>
                    </w:rPr>
                  </w:pPr>
                  <w:r w:rsidRPr="009C5807">
                    <w:rPr>
                      <w:lang w:eastAsia="ko-KR"/>
                    </w:rPr>
                    <w:t>&lt; -8</w:t>
                  </w:r>
                </w:p>
              </w:tc>
              <w:tc>
                <w:tcPr>
                  <w:tcW w:w="1837" w:type="dxa"/>
                  <w:shd w:val="clear" w:color="auto" w:fill="auto"/>
                </w:tcPr>
                <w:p w14:paraId="5D833968" w14:textId="77777777" w:rsidR="006E74AE" w:rsidRPr="009C5807" w:rsidRDefault="006E74AE" w:rsidP="006E74AE">
                  <w:pPr>
                    <w:pStyle w:val="TAC"/>
                    <w:rPr>
                      <w:lang w:eastAsia="ko-KR"/>
                    </w:rPr>
                  </w:pPr>
                  <w:r w:rsidRPr="009C5807">
                    <w:rPr>
                      <w:lang w:eastAsia="ko-KR"/>
                    </w:rPr>
                    <w:t>FR1</w:t>
                  </w:r>
                </w:p>
              </w:tc>
              <w:tc>
                <w:tcPr>
                  <w:tcW w:w="2801" w:type="dxa"/>
                  <w:shd w:val="clear" w:color="auto" w:fill="auto"/>
                </w:tcPr>
                <w:p w14:paraId="0E3E4165"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055F87C7" w14:textId="77777777" w:rsidR="006E74AE" w:rsidRPr="009C5807" w:rsidRDefault="006E74AE" w:rsidP="006E74AE">
                  <w:pPr>
                    <w:pStyle w:val="TAC"/>
                    <w:rPr>
                      <w:lang w:eastAsia="ko-KR"/>
                    </w:rPr>
                  </w:pPr>
                  <w:r w:rsidRPr="009C5807">
                    <w:t>800</w:t>
                  </w:r>
                  <w:r w:rsidRPr="009C5807">
                    <w:rPr>
                      <w:vertAlign w:val="superscript"/>
                    </w:rPr>
                    <w:t>Note1</w:t>
                  </w:r>
                </w:p>
              </w:tc>
            </w:tr>
            <w:tr w:rsidR="006E74AE" w:rsidRPr="009C5807" w14:paraId="105F61AA" w14:textId="77777777" w:rsidTr="001809CE">
              <w:trPr>
                <w:jc w:val="center"/>
              </w:trPr>
              <w:tc>
                <w:tcPr>
                  <w:tcW w:w="1616" w:type="dxa"/>
                </w:tcPr>
                <w:p w14:paraId="3F857891" w14:textId="77777777" w:rsidR="006E74AE" w:rsidRPr="009C5807" w:rsidRDefault="006E74AE" w:rsidP="006E74AE">
                  <w:pPr>
                    <w:pStyle w:val="TAC"/>
                    <w:rPr>
                      <w:lang w:eastAsia="zh-CN"/>
                    </w:rPr>
                  </w:pPr>
                  <w:r w:rsidRPr="009C5807">
                    <w:rPr>
                      <w:lang w:eastAsia="ko-KR"/>
                    </w:rPr>
                    <w:t>&lt; -8</w:t>
                  </w:r>
                </w:p>
              </w:tc>
              <w:tc>
                <w:tcPr>
                  <w:tcW w:w="1837" w:type="dxa"/>
                  <w:shd w:val="clear" w:color="auto" w:fill="auto"/>
                </w:tcPr>
                <w:p w14:paraId="7E6F3B32" w14:textId="77777777" w:rsidR="006E74AE" w:rsidRPr="009C5807" w:rsidRDefault="006E74AE" w:rsidP="006E74AE">
                  <w:pPr>
                    <w:pStyle w:val="TAC"/>
                    <w:rPr>
                      <w:lang w:eastAsia="ko-KR"/>
                    </w:rPr>
                  </w:pPr>
                  <w:r w:rsidRPr="009C5807">
                    <w:rPr>
                      <w:lang w:eastAsia="ko-KR"/>
                    </w:rPr>
                    <w:t>FR2</w:t>
                  </w:r>
                  <w:r>
                    <w:rPr>
                      <w:lang w:eastAsia="ko-KR"/>
                    </w:rPr>
                    <w:t>-1</w:t>
                  </w:r>
                </w:p>
              </w:tc>
              <w:tc>
                <w:tcPr>
                  <w:tcW w:w="2801" w:type="dxa"/>
                  <w:shd w:val="clear" w:color="auto" w:fill="auto"/>
                </w:tcPr>
                <w:p w14:paraId="0C3EFC48"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6761073B" w14:textId="77777777" w:rsidR="006E74AE" w:rsidRPr="009C5807" w:rsidRDefault="006E74AE" w:rsidP="006E74AE">
                  <w:pPr>
                    <w:pStyle w:val="TAC"/>
                    <w:rPr>
                      <w:lang w:eastAsia="ko-KR"/>
                    </w:rPr>
                  </w:pPr>
                  <w:r w:rsidRPr="00434FFC">
                    <w:rPr>
                      <w:highlight w:val="yellow"/>
                      <w:lang w:eastAsia="ko-KR"/>
                    </w:rPr>
                    <w:t>3520</w:t>
                  </w:r>
                  <w:r w:rsidRPr="009C5807">
                    <w:rPr>
                      <w:vertAlign w:val="superscript"/>
                    </w:rPr>
                    <w:t>Note1</w:t>
                  </w:r>
                </w:p>
              </w:tc>
            </w:tr>
            <w:tr w:rsidR="006E74AE" w:rsidRPr="009C5807" w14:paraId="52B29446" w14:textId="77777777" w:rsidTr="001809CE">
              <w:trPr>
                <w:jc w:val="center"/>
              </w:trPr>
              <w:tc>
                <w:tcPr>
                  <w:tcW w:w="1616" w:type="dxa"/>
                </w:tcPr>
                <w:p w14:paraId="36327A92" w14:textId="77777777" w:rsidR="006E74AE" w:rsidRPr="009C5807" w:rsidRDefault="006E74AE" w:rsidP="006E74AE">
                  <w:pPr>
                    <w:pStyle w:val="TAC"/>
                    <w:rPr>
                      <w:lang w:eastAsia="ko-KR"/>
                    </w:rPr>
                  </w:pPr>
                  <w:r w:rsidRPr="009C5807">
                    <w:rPr>
                      <w:lang w:eastAsia="ko-KR"/>
                    </w:rPr>
                    <w:t>&lt; -8</w:t>
                  </w:r>
                </w:p>
              </w:tc>
              <w:tc>
                <w:tcPr>
                  <w:tcW w:w="1837" w:type="dxa"/>
                  <w:shd w:val="clear" w:color="auto" w:fill="auto"/>
                </w:tcPr>
                <w:p w14:paraId="4994F547" w14:textId="77777777" w:rsidR="006E74AE" w:rsidRPr="009C5807" w:rsidRDefault="006E74AE" w:rsidP="006E74AE">
                  <w:pPr>
                    <w:pStyle w:val="TAC"/>
                    <w:rPr>
                      <w:lang w:eastAsia="ko-KR"/>
                    </w:rPr>
                  </w:pPr>
                  <w:r w:rsidRPr="009C5807">
                    <w:rPr>
                      <w:lang w:eastAsia="ko-KR"/>
                    </w:rPr>
                    <w:t>FR2</w:t>
                  </w:r>
                  <w:r>
                    <w:rPr>
                      <w:lang w:eastAsia="ko-KR"/>
                    </w:rPr>
                    <w:t>-2</w:t>
                  </w:r>
                </w:p>
              </w:tc>
              <w:tc>
                <w:tcPr>
                  <w:tcW w:w="2801" w:type="dxa"/>
                  <w:shd w:val="clear" w:color="auto" w:fill="auto"/>
                </w:tcPr>
                <w:p w14:paraId="72926E25"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76987AF9" w14:textId="77777777" w:rsidR="006E74AE" w:rsidRPr="009C5807" w:rsidRDefault="006E74AE" w:rsidP="006E74AE">
                  <w:pPr>
                    <w:pStyle w:val="TAC"/>
                    <w:rPr>
                      <w:lang w:eastAsia="ko-KR"/>
                    </w:rPr>
                  </w:pPr>
                  <w:r>
                    <w:rPr>
                      <w:lang w:eastAsia="ko-KR"/>
                    </w:rPr>
                    <w:t>5280</w:t>
                  </w:r>
                  <w:r w:rsidRPr="009C5807">
                    <w:rPr>
                      <w:vertAlign w:val="superscript"/>
                    </w:rPr>
                    <w:t>Note1</w:t>
                  </w:r>
                </w:p>
              </w:tc>
            </w:tr>
            <w:tr w:rsidR="006E74AE" w:rsidRPr="009C5807" w14:paraId="1A777D6E" w14:textId="77777777" w:rsidTr="001809CE">
              <w:trPr>
                <w:jc w:val="center"/>
              </w:trPr>
              <w:tc>
                <w:tcPr>
                  <w:tcW w:w="9629" w:type="dxa"/>
                  <w:gridSpan w:val="4"/>
                </w:tcPr>
                <w:p w14:paraId="27EF17F9" w14:textId="77777777" w:rsidR="006E74AE" w:rsidRPr="009C5807" w:rsidRDefault="006E74AE" w:rsidP="006E74AE">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7513B3DC" w14:textId="77777777" w:rsidR="006E74AE" w:rsidRPr="009C5807" w:rsidRDefault="006E74AE" w:rsidP="006E74AE"/>
          <w:p w14:paraId="0FE7E308" w14:textId="273BC9DA" w:rsidR="006E74AE" w:rsidRPr="009C5807" w:rsidRDefault="006E74AE" w:rsidP="006E74AE">
            <w:pPr>
              <w:pStyle w:val="TH"/>
            </w:pPr>
            <w:r w:rsidRPr="009C5807">
              <w:t>Table 6.2.1.2.1-2: Time to identify target NR cell for RRC connection re-establishment to NR inter-frequency cell</w:t>
            </w:r>
          </w:p>
          <w:tbl>
            <w:tblPr>
              <w:tblW w:w="8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644"/>
              <w:gridCol w:w="2719"/>
              <w:gridCol w:w="3274"/>
            </w:tblGrid>
            <w:tr w:rsidR="006E74AE" w:rsidRPr="009C5807" w14:paraId="32C5FC73" w14:textId="77777777" w:rsidTr="006E74AE">
              <w:trPr>
                <w:jc w:val="center"/>
              </w:trPr>
              <w:tc>
                <w:tcPr>
                  <w:tcW w:w="567" w:type="dxa"/>
                  <w:tcBorders>
                    <w:bottom w:val="nil"/>
                  </w:tcBorders>
                  <w:shd w:val="clear" w:color="auto" w:fill="auto"/>
                </w:tcPr>
                <w:p w14:paraId="4DFD50CB" w14:textId="77777777" w:rsidR="006E74AE" w:rsidRPr="009C5807" w:rsidRDefault="006E74AE" w:rsidP="006E74AE">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0A116001" w14:textId="77777777" w:rsidR="006E74AE" w:rsidRPr="009C5807" w:rsidRDefault="006E74AE" w:rsidP="006E74AE">
                  <w:pPr>
                    <w:pStyle w:val="TAH"/>
                    <w:rPr>
                      <w:lang w:eastAsia="ko-KR"/>
                    </w:rPr>
                  </w:pPr>
                  <w:r w:rsidRPr="009C5807">
                    <w:rPr>
                      <w:lang w:eastAsia="ko-KR"/>
                    </w:rPr>
                    <w:t>FR of target NR cell</w:t>
                  </w:r>
                </w:p>
              </w:tc>
              <w:tc>
                <w:tcPr>
                  <w:tcW w:w="6246" w:type="dxa"/>
                  <w:gridSpan w:val="2"/>
                  <w:shd w:val="clear" w:color="auto" w:fill="auto"/>
                </w:tcPr>
                <w:p w14:paraId="579CBB30" w14:textId="77777777" w:rsidR="006E74AE" w:rsidRPr="009C5807" w:rsidRDefault="006E74AE" w:rsidP="006E74AE">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6E74AE" w:rsidRPr="009C5807" w14:paraId="75D814BF" w14:textId="77777777" w:rsidTr="006E74AE">
              <w:trPr>
                <w:jc w:val="center"/>
              </w:trPr>
              <w:tc>
                <w:tcPr>
                  <w:tcW w:w="567" w:type="dxa"/>
                  <w:tcBorders>
                    <w:top w:val="nil"/>
                  </w:tcBorders>
                  <w:shd w:val="clear" w:color="auto" w:fill="auto"/>
                </w:tcPr>
                <w:p w14:paraId="7072A3B6" w14:textId="77777777" w:rsidR="006E74AE" w:rsidRPr="009C5807" w:rsidRDefault="006E74AE" w:rsidP="006E74AE">
                  <w:pPr>
                    <w:pStyle w:val="TAH"/>
                    <w:rPr>
                      <w:lang w:eastAsia="ko-KR"/>
                    </w:rPr>
                  </w:pPr>
                </w:p>
              </w:tc>
              <w:tc>
                <w:tcPr>
                  <w:tcW w:w="1701" w:type="dxa"/>
                  <w:tcBorders>
                    <w:top w:val="nil"/>
                  </w:tcBorders>
                  <w:shd w:val="clear" w:color="auto" w:fill="auto"/>
                </w:tcPr>
                <w:p w14:paraId="78FF7872" w14:textId="77777777" w:rsidR="006E74AE" w:rsidRPr="009C5807" w:rsidRDefault="006E74AE" w:rsidP="006E74AE">
                  <w:pPr>
                    <w:pStyle w:val="TAH"/>
                    <w:rPr>
                      <w:lang w:eastAsia="ko-KR"/>
                    </w:rPr>
                  </w:pPr>
                </w:p>
              </w:tc>
              <w:tc>
                <w:tcPr>
                  <w:tcW w:w="2835" w:type="dxa"/>
                  <w:shd w:val="clear" w:color="auto" w:fill="auto"/>
                </w:tcPr>
                <w:p w14:paraId="7BBCAD03" w14:textId="77777777" w:rsidR="006E74AE" w:rsidRPr="009C5807" w:rsidRDefault="006E74AE" w:rsidP="006E74AE">
                  <w:pPr>
                    <w:pStyle w:val="TAH"/>
                    <w:rPr>
                      <w:lang w:eastAsia="ko-KR"/>
                    </w:rPr>
                  </w:pPr>
                  <w:r w:rsidRPr="009C5807">
                    <w:rPr>
                      <w:lang w:eastAsia="ko-KR"/>
                    </w:rPr>
                    <w:t>Known NR cell</w:t>
                  </w:r>
                </w:p>
              </w:tc>
              <w:tc>
                <w:tcPr>
                  <w:tcW w:w="3411" w:type="dxa"/>
                </w:tcPr>
                <w:p w14:paraId="1046592F" w14:textId="77777777" w:rsidR="006E74AE" w:rsidRPr="009C5807" w:rsidRDefault="006E74AE" w:rsidP="006E74AE">
                  <w:pPr>
                    <w:pStyle w:val="TAH"/>
                    <w:rPr>
                      <w:lang w:eastAsia="ko-KR"/>
                    </w:rPr>
                  </w:pPr>
                  <w:r w:rsidRPr="009C5807">
                    <w:rPr>
                      <w:lang w:eastAsia="ko-KR"/>
                    </w:rPr>
                    <w:t>Unknown NR cell</w:t>
                  </w:r>
                </w:p>
              </w:tc>
            </w:tr>
            <w:tr w:rsidR="006E74AE" w:rsidRPr="009C5807" w14:paraId="36DAD357" w14:textId="77777777" w:rsidTr="006E74AE">
              <w:trPr>
                <w:jc w:val="center"/>
              </w:trPr>
              <w:tc>
                <w:tcPr>
                  <w:tcW w:w="567" w:type="dxa"/>
                </w:tcPr>
                <w:p w14:paraId="7DA0D7D2" w14:textId="77777777" w:rsidR="006E74AE" w:rsidRPr="009C5807" w:rsidRDefault="006E74AE" w:rsidP="006E74A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E849DFC" w14:textId="77777777" w:rsidR="006E74AE" w:rsidRPr="009C5807" w:rsidRDefault="006E74AE" w:rsidP="006E74AE">
                  <w:pPr>
                    <w:pStyle w:val="TAL"/>
                    <w:rPr>
                      <w:lang w:eastAsia="ko-KR"/>
                    </w:rPr>
                  </w:pPr>
                  <w:r w:rsidRPr="009C5807">
                    <w:rPr>
                      <w:lang w:eastAsia="ko-KR"/>
                    </w:rPr>
                    <w:t>FR1</w:t>
                  </w:r>
                </w:p>
              </w:tc>
              <w:tc>
                <w:tcPr>
                  <w:tcW w:w="2835" w:type="dxa"/>
                  <w:shd w:val="clear" w:color="auto" w:fill="auto"/>
                </w:tcPr>
                <w:p w14:paraId="60AD886A" w14:textId="77777777" w:rsidR="006E74AE" w:rsidRPr="009C5807" w:rsidRDefault="006E74AE" w:rsidP="006E74AE">
                  <w:pPr>
                    <w:pStyle w:val="TAC"/>
                  </w:pPr>
                  <w:r w:rsidRPr="009C5807">
                    <w:t xml:space="preserve">MAX (200 </w:t>
                  </w:r>
                  <w:proofErr w:type="spellStart"/>
                  <w:r w:rsidRPr="009C5807">
                    <w:t>ms</w:t>
                  </w:r>
                  <w:proofErr w:type="spellEnd"/>
                  <w:r w:rsidRPr="009C5807">
                    <w:t>, 6 x T</w:t>
                  </w:r>
                  <w:r w:rsidRPr="009C5807">
                    <w:rPr>
                      <w:vertAlign w:val="subscript"/>
                    </w:rPr>
                    <w:t xml:space="preserve">SMTC, </w:t>
                  </w:r>
                  <w:proofErr w:type="spellStart"/>
                  <w:r w:rsidRPr="009C5807">
                    <w:rPr>
                      <w:vertAlign w:val="subscript"/>
                    </w:rPr>
                    <w:t>i</w:t>
                  </w:r>
                  <w:proofErr w:type="spellEnd"/>
                  <w:r w:rsidRPr="009C5807">
                    <w:t>)</w:t>
                  </w:r>
                </w:p>
              </w:tc>
              <w:tc>
                <w:tcPr>
                  <w:tcW w:w="3411" w:type="dxa"/>
                  <w:shd w:val="clear" w:color="auto" w:fill="auto"/>
                </w:tcPr>
                <w:p w14:paraId="7C57295D" w14:textId="77777777" w:rsidR="006E74AE" w:rsidRPr="009C5807" w:rsidRDefault="006E74AE" w:rsidP="006E74AE">
                  <w:pPr>
                    <w:pStyle w:val="TAC"/>
                  </w:pPr>
                  <w:r w:rsidRPr="009C5807">
                    <w:t xml:space="preserve">MAX (800 </w:t>
                  </w:r>
                  <w:proofErr w:type="spellStart"/>
                  <w:r w:rsidRPr="009C5807">
                    <w:t>ms</w:t>
                  </w:r>
                  <w:proofErr w:type="spellEnd"/>
                  <w:r w:rsidRPr="009C5807">
                    <w:t>, 13 x T</w:t>
                  </w:r>
                  <w:r w:rsidRPr="009C5807">
                    <w:rPr>
                      <w:vertAlign w:val="subscript"/>
                    </w:rPr>
                    <w:t xml:space="preserve">SMTC, </w:t>
                  </w:r>
                  <w:proofErr w:type="spellStart"/>
                  <w:r w:rsidRPr="009C5807">
                    <w:rPr>
                      <w:vertAlign w:val="subscript"/>
                    </w:rPr>
                    <w:t>i</w:t>
                  </w:r>
                  <w:proofErr w:type="spellEnd"/>
                  <w:r w:rsidRPr="009C5807">
                    <w:t>)</w:t>
                  </w:r>
                </w:p>
              </w:tc>
            </w:tr>
            <w:tr w:rsidR="006E74AE" w:rsidRPr="009C5807" w14:paraId="292A06CE" w14:textId="77777777" w:rsidTr="006E74AE">
              <w:trPr>
                <w:jc w:val="center"/>
              </w:trPr>
              <w:tc>
                <w:tcPr>
                  <w:tcW w:w="567" w:type="dxa"/>
                </w:tcPr>
                <w:p w14:paraId="03EA8282" w14:textId="77777777" w:rsidR="006E74AE" w:rsidRPr="009C5807" w:rsidRDefault="006E74AE" w:rsidP="006E74A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69D56CB" w14:textId="77777777" w:rsidR="006E74AE" w:rsidRPr="009C5807" w:rsidRDefault="006E74AE" w:rsidP="006E74AE">
                  <w:pPr>
                    <w:pStyle w:val="TAL"/>
                    <w:rPr>
                      <w:lang w:eastAsia="ko-KR"/>
                    </w:rPr>
                  </w:pPr>
                  <w:r w:rsidRPr="009C5807">
                    <w:rPr>
                      <w:lang w:eastAsia="ko-KR"/>
                    </w:rPr>
                    <w:t>FR2</w:t>
                  </w:r>
                  <w:r>
                    <w:rPr>
                      <w:lang w:eastAsia="ko-KR"/>
                    </w:rPr>
                    <w:t>-1</w:t>
                  </w:r>
                </w:p>
              </w:tc>
              <w:tc>
                <w:tcPr>
                  <w:tcW w:w="2835" w:type="dxa"/>
                  <w:shd w:val="clear" w:color="auto" w:fill="auto"/>
                </w:tcPr>
                <w:p w14:paraId="6D1791F8"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3C47CA56" w14:textId="77777777" w:rsidR="006E74AE" w:rsidRPr="009C5807" w:rsidRDefault="006E74AE" w:rsidP="006E74AE">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104</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6E74AE" w:rsidRPr="009C5807" w14:paraId="3C0779D6" w14:textId="77777777" w:rsidTr="006E74AE">
              <w:trPr>
                <w:jc w:val="center"/>
              </w:trPr>
              <w:tc>
                <w:tcPr>
                  <w:tcW w:w="567" w:type="dxa"/>
                </w:tcPr>
                <w:p w14:paraId="4C53E434" w14:textId="77777777" w:rsidR="006E74AE" w:rsidRPr="009C5807" w:rsidRDefault="006E74AE" w:rsidP="006E74AE">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496670C9" w14:textId="77777777" w:rsidR="006E74AE" w:rsidRPr="009C5807" w:rsidRDefault="006E74AE" w:rsidP="006E74AE">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7A01BD50"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2FC88E4A" w14:textId="77777777" w:rsidR="006E74AE" w:rsidRPr="009C5807" w:rsidRDefault="006E74AE" w:rsidP="006E74AE">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6E74AE" w:rsidRPr="009C5807" w14:paraId="5D4C965D" w14:textId="77777777" w:rsidTr="006E74AE">
              <w:trPr>
                <w:jc w:val="center"/>
              </w:trPr>
              <w:tc>
                <w:tcPr>
                  <w:tcW w:w="567" w:type="dxa"/>
                </w:tcPr>
                <w:p w14:paraId="05D9CF20" w14:textId="77777777" w:rsidR="006E74AE" w:rsidRPr="009C5807" w:rsidRDefault="006E74AE" w:rsidP="006E74AE">
                  <w:pPr>
                    <w:pStyle w:val="TAL"/>
                    <w:rPr>
                      <w:lang w:eastAsia="zh-CN"/>
                    </w:rPr>
                  </w:pPr>
                  <w:r w:rsidRPr="009C5807">
                    <w:rPr>
                      <w:lang w:eastAsia="ko-KR"/>
                    </w:rPr>
                    <w:t>&lt; -8</w:t>
                  </w:r>
                </w:p>
              </w:tc>
              <w:tc>
                <w:tcPr>
                  <w:tcW w:w="1701" w:type="dxa"/>
                  <w:shd w:val="clear" w:color="auto" w:fill="auto"/>
                </w:tcPr>
                <w:p w14:paraId="0FEBC3F0" w14:textId="77777777" w:rsidR="006E74AE" w:rsidRPr="009C5807" w:rsidRDefault="006E74AE" w:rsidP="006E74AE">
                  <w:pPr>
                    <w:pStyle w:val="TAL"/>
                    <w:rPr>
                      <w:lang w:eastAsia="ko-KR"/>
                    </w:rPr>
                  </w:pPr>
                  <w:r w:rsidRPr="009C5807">
                    <w:rPr>
                      <w:lang w:eastAsia="ko-KR"/>
                    </w:rPr>
                    <w:t>FR1</w:t>
                  </w:r>
                </w:p>
              </w:tc>
              <w:tc>
                <w:tcPr>
                  <w:tcW w:w="2835" w:type="dxa"/>
                  <w:shd w:val="clear" w:color="auto" w:fill="auto"/>
                </w:tcPr>
                <w:p w14:paraId="62C88256"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413D0744" w14:textId="77777777" w:rsidR="006E74AE" w:rsidRPr="009C5807" w:rsidRDefault="006E74AE" w:rsidP="006E74AE">
                  <w:pPr>
                    <w:pStyle w:val="TAC"/>
                    <w:rPr>
                      <w:lang w:eastAsia="ko-KR"/>
                    </w:rPr>
                  </w:pPr>
                  <w:r w:rsidRPr="009C5807">
                    <w:t>800</w:t>
                  </w:r>
                  <w:r w:rsidRPr="009C5807">
                    <w:rPr>
                      <w:vertAlign w:val="superscript"/>
                    </w:rPr>
                    <w:t>Note1</w:t>
                  </w:r>
                </w:p>
              </w:tc>
            </w:tr>
            <w:tr w:rsidR="006E74AE" w:rsidRPr="009C5807" w14:paraId="06F35AAA" w14:textId="77777777" w:rsidTr="006E74AE">
              <w:trPr>
                <w:jc w:val="center"/>
              </w:trPr>
              <w:tc>
                <w:tcPr>
                  <w:tcW w:w="567" w:type="dxa"/>
                </w:tcPr>
                <w:p w14:paraId="5E3165BE" w14:textId="77777777" w:rsidR="006E74AE" w:rsidRPr="009C5807" w:rsidRDefault="006E74AE" w:rsidP="006E74AE">
                  <w:pPr>
                    <w:pStyle w:val="TAL"/>
                    <w:rPr>
                      <w:lang w:eastAsia="zh-CN"/>
                    </w:rPr>
                  </w:pPr>
                  <w:r w:rsidRPr="009C5807">
                    <w:rPr>
                      <w:lang w:eastAsia="ko-KR"/>
                    </w:rPr>
                    <w:t>&lt; -8</w:t>
                  </w:r>
                </w:p>
              </w:tc>
              <w:tc>
                <w:tcPr>
                  <w:tcW w:w="1701" w:type="dxa"/>
                  <w:shd w:val="clear" w:color="auto" w:fill="auto"/>
                </w:tcPr>
                <w:p w14:paraId="281922CF" w14:textId="77777777" w:rsidR="006E74AE" w:rsidRPr="009C5807" w:rsidRDefault="006E74AE" w:rsidP="006E74AE">
                  <w:pPr>
                    <w:pStyle w:val="TAL"/>
                    <w:rPr>
                      <w:lang w:eastAsia="ko-KR"/>
                    </w:rPr>
                  </w:pPr>
                  <w:r w:rsidRPr="009C5807">
                    <w:rPr>
                      <w:lang w:eastAsia="ko-KR"/>
                    </w:rPr>
                    <w:t>FR2</w:t>
                  </w:r>
                  <w:r>
                    <w:rPr>
                      <w:lang w:eastAsia="ko-KR"/>
                    </w:rPr>
                    <w:t>-1</w:t>
                  </w:r>
                </w:p>
              </w:tc>
              <w:tc>
                <w:tcPr>
                  <w:tcW w:w="2835" w:type="dxa"/>
                  <w:shd w:val="clear" w:color="auto" w:fill="auto"/>
                </w:tcPr>
                <w:p w14:paraId="6759318B"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63CE933C" w14:textId="77777777" w:rsidR="006E74AE" w:rsidRPr="009C5807" w:rsidRDefault="006E74AE" w:rsidP="006E74AE">
                  <w:pPr>
                    <w:pStyle w:val="TAC"/>
                    <w:rPr>
                      <w:lang w:eastAsia="ko-KR"/>
                    </w:rPr>
                  </w:pPr>
                  <w:r w:rsidRPr="00434FFC">
                    <w:rPr>
                      <w:highlight w:val="yellow"/>
                      <w:lang w:val="sv-SE" w:eastAsia="ko-KR"/>
                    </w:rPr>
                    <w:t>4000</w:t>
                  </w:r>
                  <w:r w:rsidRPr="009C5807">
                    <w:rPr>
                      <w:vertAlign w:val="superscript"/>
                      <w:lang w:val="sv-SE"/>
                    </w:rPr>
                    <w:t>Note1</w:t>
                  </w:r>
                </w:p>
              </w:tc>
            </w:tr>
            <w:tr w:rsidR="006E74AE" w:rsidRPr="009C5807" w14:paraId="29BC64EB" w14:textId="77777777" w:rsidTr="006E74AE">
              <w:trPr>
                <w:jc w:val="center"/>
              </w:trPr>
              <w:tc>
                <w:tcPr>
                  <w:tcW w:w="567" w:type="dxa"/>
                </w:tcPr>
                <w:p w14:paraId="40E9D485" w14:textId="77777777" w:rsidR="006E74AE" w:rsidRPr="009C5807" w:rsidRDefault="006E74AE" w:rsidP="006E74AE">
                  <w:pPr>
                    <w:pStyle w:val="TAL"/>
                    <w:rPr>
                      <w:lang w:eastAsia="ko-KR"/>
                    </w:rPr>
                  </w:pPr>
                  <w:r w:rsidRPr="009C5807">
                    <w:rPr>
                      <w:lang w:eastAsia="ko-KR"/>
                    </w:rPr>
                    <w:t>&lt; -8</w:t>
                  </w:r>
                </w:p>
              </w:tc>
              <w:tc>
                <w:tcPr>
                  <w:tcW w:w="1701" w:type="dxa"/>
                  <w:shd w:val="clear" w:color="auto" w:fill="auto"/>
                </w:tcPr>
                <w:p w14:paraId="658AC4F6" w14:textId="77777777" w:rsidR="006E74AE" w:rsidRPr="009C5807" w:rsidRDefault="006E74AE" w:rsidP="006E74AE">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17B2F89F"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47F8AAC7" w14:textId="77777777" w:rsidR="006E74AE" w:rsidRPr="009C5807" w:rsidRDefault="006E74AE" w:rsidP="006E74AE">
                  <w:pPr>
                    <w:pStyle w:val="TAC"/>
                    <w:rPr>
                      <w:lang w:val="sv-SE" w:eastAsia="ko-KR"/>
                    </w:rPr>
                  </w:pPr>
                  <w:r>
                    <w:rPr>
                      <w:lang w:val="sv-SE" w:eastAsia="ko-KR"/>
                    </w:rPr>
                    <w:t>6000</w:t>
                  </w:r>
                  <w:r w:rsidRPr="009C5807">
                    <w:rPr>
                      <w:vertAlign w:val="superscript"/>
                      <w:lang w:val="sv-SE"/>
                    </w:rPr>
                    <w:t xml:space="preserve"> Note1</w:t>
                  </w:r>
                </w:p>
              </w:tc>
            </w:tr>
            <w:tr w:rsidR="006E74AE" w:rsidRPr="009C5807" w14:paraId="119F3F05" w14:textId="77777777" w:rsidTr="006E74AE">
              <w:trPr>
                <w:jc w:val="center"/>
              </w:trPr>
              <w:tc>
                <w:tcPr>
                  <w:tcW w:w="8514" w:type="dxa"/>
                  <w:gridSpan w:val="4"/>
                </w:tcPr>
                <w:p w14:paraId="3B784FEE" w14:textId="77777777" w:rsidR="006E74AE" w:rsidRPr="009C5807" w:rsidRDefault="006E74AE" w:rsidP="006E74AE">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5681E35B" w14:textId="77777777" w:rsidR="006E74AE" w:rsidRDefault="006E74AE" w:rsidP="00F679FC">
            <w:pPr>
              <w:jc w:val="both"/>
              <w:rPr>
                <w:rFonts w:eastAsiaTheme="minorEastAsia"/>
                <w:lang w:eastAsia="ja-JP"/>
              </w:rPr>
            </w:pPr>
          </w:p>
          <w:p w14:paraId="6C18372F" w14:textId="77777777" w:rsidR="006E74AE" w:rsidRDefault="006E74AE" w:rsidP="00F679FC">
            <w:pPr>
              <w:jc w:val="both"/>
              <w:rPr>
                <w:rFonts w:eastAsiaTheme="minorEastAsia"/>
                <w:lang w:eastAsia="ja-JP"/>
              </w:rPr>
            </w:pPr>
            <w:r w:rsidRPr="00620811">
              <w:lastRenderedPageBreak/>
              <w:t>RRC Connection Release with Redirection</w:t>
            </w:r>
          </w:p>
          <w:p w14:paraId="0620B558" w14:textId="77777777" w:rsidR="006E74AE" w:rsidRPr="009C5807" w:rsidRDefault="006E74AE" w:rsidP="006E74AE">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2"/>
              <w:gridCol w:w="5039"/>
            </w:tblGrid>
            <w:tr w:rsidR="006E74AE" w:rsidRPr="009C5807" w14:paraId="4BE0F4F2"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2FD9A98A" w14:textId="77777777" w:rsidR="006E74AE" w:rsidRPr="009C5807" w:rsidRDefault="006E74AE" w:rsidP="006E74AE">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C49F24B" w14:textId="77777777" w:rsidR="006E74AE" w:rsidRPr="009C5807" w:rsidRDefault="006E74AE" w:rsidP="006E74AE">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6E74AE" w:rsidRPr="009C5807" w14:paraId="7142B02E"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1021CF9E" w14:textId="77777777" w:rsidR="006E74AE" w:rsidRPr="009C5807" w:rsidRDefault="006E74AE" w:rsidP="006E74AE">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C26A2DB" w14:textId="77777777" w:rsidR="006E74AE" w:rsidRPr="009C5807" w:rsidRDefault="006E74AE" w:rsidP="006E74AE">
                  <w:pPr>
                    <w:pStyle w:val="TAC"/>
                  </w:pPr>
                  <w:r w:rsidRPr="009C5807">
                    <w:t xml:space="preserve">MAX (680 </w:t>
                  </w:r>
                  <w:proofErr w:type="spellStart"/>
                  <w:r w:rsidRPr="009C5807">
                    <w:t>ms</w:t>
                  </w:r>
                  <w:proofErr w:type="spellEnd"/>
                  <w:r w:rsidRPr="009C5807">
                    <w:t xml:space="preserve">, 11 x </w:t>
                  </w:r>
                  <w:proofErr w:type="spellStart"/>
                  <w:r w:rsidRPr="009C5807">
                    <w:t>T</w:t>
                  </w:r>
                  <w:r w:rsidRPr="009C5807">
                    <w:rPr>
                      <w:vertAlign w:val="subscript"/>
                    </w:rPr>
                    <w:t>rs</w:t>
                  </w:r>
                  <w:proofErr w:type="spellEnd"/>
                  <w:r w:rsidRPr="009C5807">
                    <w:t>)</w:t>
                  </w:r>
                </w:p>
              </w:tc>
            </w:tr>
            <w:tr w:rsidR="006E74AE" w:rsidRPr="009C5807" w14:paraId="778A1E05"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266DC209" w14:textId="77777777" w:rsidR="006E74AE" w:rsidRPr="009C5807" w:rsidRDefault="006E74AE" w:rsidP="006E74AE">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5BB98758" w14:textId="77777777" w:rsidR="006E74AE" w:rsidRPr="009C5807" w:rsidRDefault="006E74AE" w:rsidP="006E74AE">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sidRPr="00434FFC">
                    <w:rPr>
                      <w:highlight w:val="yellow"/>
                      <w:lang w:eastAsia="ko-KR"/>
                    </w:rPr>
                    <w:t>8</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6E74AE" w:rsidRPr="009C5807" w14:paraId="7C6BC473"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tcPr>
                <w:p w14:paraId="08AEAAF8" w14:textId="77777777" w:rsidR="006E74AE" w:rsidRPr="009C5807" w:rsidRDefault="006E74AE" w:rsidP="006E74AE">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2FE19707" w14:textId="77777777" w:rsidR="006E74AE" w:rsidRPr="009C5807" w:rsidRDefault="006E74AE" w:rsidP="006E74AE">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Pr>
                      <w:lang w:eastAsia="ko-KR"/>
                    </w:rPr>
                    <w:t>12</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6E74AE" w:rsidRPr="009C5807" w14:paraId="6F99B269" w14:textId="77777777" w:rsidTr="001809C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D5C78F8" w14:textId="77777777" w:rsidR="006E74AE" w:rsidRPr="009C5807" w:rsidRDefault="006E74AE" w:rsidP="006E74AE">
                  <w:pPr>
                    <w:pStyle w:val="TAN"/>
                    <w:rPr>
                      <w:szCs w:val="18"/>
                      <w:lang w:eastAsia="ko-KR"/>
                    </w:rPr>
                  </w:pPr>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72F8B70A" w14:textId="0EE85A51" w:rsidR="006E74AE" w:rsidRPr="006E74AE" w:rsidRDefault="006E74AE" w:rsidP="00F679FC">
            <w:pPr>
              <w:jc w:val="both"/>
              <w:rPr>
                <w:rFonts w:eastAsiaTheme="minorEastAsia"/>
                <w:lang w:eastAsia="ja-JP"/>
              </w:rPr>
            </w:pPr>
          </w:p>
        </w:tc>
      </w:tr>
    </w:tbl>
    <w:p w14:paraId="518943A6" w14:textId="77777777" w:rsidR="00620811" w:rsidRPr="00620811" w:rsidRDefault="00620811" w:rsidP="00F679FC">
      <w:pPr>
        <w:jc w:val="both"/>
        <w:rPr>
          <w:lang w:eastAsia="ja-JP"/>
        </w:rPr>
      </w:pP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6A25C92" w:rsidR="003B38DD" w:rsidRDefault="003B38DD" w:rsidP="007309B7">
      <w:pPr>
        <w:spacing w:afterLines="50" w:after="120"/>
        <w:jc w:val="both"/>
        <w:rPr>
          <w:lang w:eastAsia="ja-JP"/>
        </w:rPr>
      </w:pPr>
      <w:r>
        <w:rPr>
          <w:lang w:eastAsia="ja-JP"/>
        </w:rPr>
        <w:t xml:space="preserve">In this contribution, we </w:t>
      </w:r>
      <w:r w:rsidR="00543F50">
        <w:rPr>
          <w:lang w:eastAsia="ja-JP"/>
        </w:rPr>
        <w:t>propose possible enhancements.</w:t>
      </w:r>
    </w:p>
    <w:p w14:paraId="28E7077A" w14:textId="77777777" w:rsidR="006E74AE" w:rsidRDefault="006E74AE" w:rsidP="006E74AE">
      <w:pPr>
        <w:jc w:val="both"/>
        <w:rPr>
          <w:b/>
          <w:bCs/>
          <w:lang w:eastAsia="ja-JP"/>
        </w:rPr>
      </w:pPr>
      <w:r w:rsidRPr="00262F91">
        <w:rPr>
          <w:rFonts w:hint="eastAsia"/>
          <w:b/>
          <w:bCs/>
          <w:lang w:eastAsia="ja-JP"/>
        </w:rPr>
        <w:t xml:space="preserve">Proposal 1: </w:t>
      </w:r>
      <w:r w:rsidRPr="00DC6048">
        <w:rPr>
          <w:b/>
          <w:bCs/>
          <w:lang w:eastAsia="ja-JP"/>
        </w:rPr>
        <w:t xml:space="preserve">For scenario 1/2/3/4, Rel-18 UAI ‘multiRx-PreferenceFR2’ for power saving can be considered as starting point. </w:t>
      </w:r>
      <w:r w:rsidRPr="00DC6048">
        <w:rPr>
          <w:rFonts w:hint="eastAsia"/>
          <w:b/>
          <w:bCs/>
          <w:lang w:eastAsia="ja-JP"/>
        </w:rPr>
        <w:t xml:space="preserve">However, the actual trigger to quit </w:t>
      </w:r>
      <w:r w:rsidRPr="00DC6048">
        <w:rPr>
          <w:rFonts w:hint="eastAsia"/>
          <w:b/>
          <w:bCs/>
          <w:lang w:val="en-US" w:eastAsia="ja-JP"/>
        </w:rPr>
        <w:t>optimizing Rx BSF</w:t>
      </w:r>
      <w:r w:rsidRPr="00DC6048">
        <w:rPr>
          <w:b/>
          <w:bCs/>
          <w:lang w:eastAsia="ja-JP"/>
        </w:rPr>
        <w:t xml:space="preserve"> should be </w:t>
      </w:r>
      <w:r w:rsidRPr="00DC6048">
        <w:rPr>
          <w:rFonts w:hint="eastAsia"/>
          <w:b/>
          <w:bCs/>
          <w:lang w:eastAsia="ja-JP"/>
        </w:rPr>
        <w:t>done</w:t>
      </w:r>
      <w:r w:rsidRPr="00DC6048">
        <w:rPr>
          <w:b/>
          <w:bCs/>
          <w:lang w:eastAsia="ja-JP"/>
        </w:rPr>
        <w:t xml:space="preserve"> by NW. </w:t>
      </w:r>
      <w:r w:rsidRPr="00DC6048">
        <w:rPr>
          <w:rFonts w:hint="eastAsia"/>
          <w:b/>
          <w:bCs/>
          <w:lang w:eastAsia="ja-JP"/>
        </w:rPr>
        <w:t xml:space="preserve">UE autonomous quitting should be avoided. </w:t>
      </w:r>
      <w:r w:rsidRPr="00DC6048">
        <w:rPr>
          <w:b/>
          <w:bCs/>
          <w:lang w:eastAsia="ja-JP"/>
        </w:rPr>
        <w:t xml:space="preserve">For scenario 5/7, </w:t>
      </w:r>
      <w:r w:rsidRPr="00DC6048">
        <w:rPr>
          <w:rFonts w:hint="eastAsia"/>
          <w:b/>
          <w:bCs/>
          <w:lang w:eastAsia="ja-JP"/>
        </w:rPr>
        <w:t xml:space="preserve">it should be </w:t>
      </w:r>
      <w:r w:rsidRPr="00DC6048">
        <w:rPr>
          <w:b/>
          <w:bCs/>
          <w:lang w:eastAsia="ja-JP"/>
        </w:rPr>
        <w:t>disallow</w:t>
      </w:r>
      <w:r w:rsidRPr="00DC6048">
        <w:rPr>
          <w:rFonts w:hint="eastAsia"/>
          <w:b/>
          <w:bCs/>
          <w:lang w:eastAsia="ja-JP"/>
        </w:rPr>
        <w:t>ed that</w:t>
      </w:r>
      <w:r w:rsidRPr="00DC6048">
        <w:rPr>
          <w:b/>
          <w:bCs/>
          <w:lang w:eastAsia="ja-JP"/>
        </w:rPr>
        <w:t xml:space="preserve"> the fallback of UE Rx beam sweeping factor to the existing N value until the signal</w:t>
      </w:r>
      <w:r w:rsidRPr="00DC6048">
        <w:rPr>
          <w:rFonts w:hint="eastAsia"/>
          <w:b/>
          <w:bCs/>
          <w:lang w:eastAsia="ja-JP"/>
        </w:rPr>
        <w:t>l</w:t>
      </w:r>
      <w:r w:rsidRPr="00DC6048">
        <w:rPr>
          <w:b/>
          <w:bCs/>
          <w:lang w:eastAsia="ja-JP"/>
        </w:rPr>
        <w:t>ed configuration is no longer in effect or the relevant task has been completed.</w:t>
      </w:r>
    </w:p>
    <w:p w14:paraId="50183534" w14:textId="77777777" w:rsidR="006E74AE" w:rsidRPr="00DC6048" w:rsidRDefault="006E74AE" w:rsidP="006E74AE">
      <w:pPr>
        <w:jc w:val="both"/>
        <w:rPr>
          <w:b/>
          <w:bCs/>
          <w:lang w:eastAsia="ja-JP"/>
        </w:rPr>
      </w:pPr>
      <w:r w:rsidRPr="00262F91">
        <w:rPr>
          <w:rFonts w:hint="eastAsia"/>
          <w:b/>
          <w:bCs/>
          <w:lang w:eastAsia="ja-JP"/>
        </w:rPr>
        <w:t xml:space="preserve">Proposal </w:t>
      </w:r>
      <w:r>
        <w:rPr>
          <w:rFonts w:hint="eastAsia"/>
          <w:b/>
          <w:bCs/>
          <w:lang w:eastAsia="ja-JP"/>
        </w:rPr>
        <w:t>2</w:t>
      </w:r>
      <w:r w:rsidRPr="00262F91">
        <w:rPr>
          <w:rFonts w:hint="eastAsia"/>
          <w:b/>
          <w:bCs/>
          <w:lang w:eastAsia="ja-JP"/>
        </w:rPr>
        <w:t xml:space="preserve">: </w:t>
      </w:r>
      <w:r w:rsidRPr="00971988">
        <w:rPr>
          <w:b/>
          <w:bCs/>
          <w:lang w:val="x-none"/>
        </w:rPr>
        <w:t>Consider one searcher for single carrier</w:t>
      </w:r>
      <w:r>
        <w:rPr>
          <w:rFonts w:hint="eastAsia"/>
          <w:b/>
          <w:bCs/>
          <w:lang w:val="x-none" w:eastAsia="ja-JP"/>
        </w:rPr>
        <w:t xml:space="preserve"> even if beam sweeping factor is optimized</w:t>
      </w:r>
      <w:r w:rsidRPr="00971988">
        <w:rPr>
          <w:b/>
          <w:bCs/>
          <w:lang w:val="x-none"/>
        </w:rPr>
        <w:t>.</w:t>
      </w:r>
    </w:p>
    <w:p w14:paraId="54A04088" w14:textId="77777777" w:rsidR="006E74AE" w:rsidRPr="00BF4AD6" w:rsidRDefault="006E74AE" w:rsidP="006E74AE">
      <w:pPr>
        <w:jc w:val="both"/>
        <w:rPr>
          <w:b/>
          <w:bCs/>
          <w:lang w:eastAsia="ja-JP"/>
        </w:rPr>
      </w:pPr>
      <w:r w:rsidRPr="00BF4AD6">
        <w:rPr>
          <w:rFonts w:hint="eastAsia"/>
          <w:b/>
          <w:bCs/>
          <w:lang w:eastAsia="ja-JP"/>
        </w:rPr>
        <w:t>Observation 1: T</w:t>
      </w:r>
      <w:r w:rsidRPr="00BF4AD6">
        <w:rPr>
          <w:b/>
          <w:bCs/>
          <w:lang w:eastAsia="ja-JP"/>
        </w:rPr>
        <w:t xml:space="preserve">he objective </w:t>
      </w:r>
      <w:r w:rsidRPr="00BF4AD6">
        <w:rPr>
          <w:rFonts w:hint="eastAsia"/>
          <w:b/>
          <w:bCs/>
          <w:lang w:eastAsia="ja-JP"/>
        </w:rPr>
        <w:t xml:space="preserve">this item </w:t>
      </w:r>
      <w:r w:rsidRPr="00BF4AD6">
        <w:rPr>
          <w:b/>
          <w:bCs/>
          <w:lang w:eastAsia="ja-JP"/>
        </w:rPr>
        <w:t>is Rx beam sweeping factor reduction for FR2-1 SSB based L3 measurement with simultaneous reception on single carrier</w:t>
      </w:r>
      <w:r w:rsidRPr="00BF4AD6">
        <w:rPr>
          <w:rFonts w:hint="eastAsia"/>
          <w:b/>
          <w:bCs/>
          <w:lang w:eastAsia="ja-JP"/>
        </w:rPr>
        <w:t xml:space="preserve">. </w:t>
      </w:r>
      <w:proofErr w:type="gramStart"/>
      <w:r w:rsidRPr="00BF4AD6">
        <w:rPr>
          <w:rFonts w:hint="eastAsia"/>
          <w:b/>
          <w:bCs/>
          <w:lang w:eastAsia="ja-JP"/>
        </w:rPr>
        <w:t>Therefore</w:t>
      </w:r>
      <w:proofErr w:type="gramEnd"/>
      <w:r w:rsidRPr="00BF4AD6">
        <w:rPr>
          <w:rFonts w:hint="eastAsia"/>
          <w:b/>
          <w:bCs/>
          <w:lang w:eastAsia="ja-JP"/>
        </w:rPr>
        <w:t xml:space="preserve"> UE measures only one SSB at one time instance using two panels simultaneously</w:t>
      </w:r>
      <w:r w:rsidRPr="00BF4AD6">
        <w:rPr>
          <w:b/>
          <w:bCs/>
          <w:lang w:eastAsia="ja-JP"/>
        </w:rPr>
        <w:t>.</w:t>
      </w:r>
    </w:p>
    <w:p w14:paraId="22D87434" w14:textId="77777777" w:rsidR="006E74AE" w:rsidRPr="00BF4AD6" w:rsidRDefault="006E74AE" w:rsidP="006E74AE">
      <w:pPr>
        <w:jc w:val="both"/>
        <w:rPr>
          <w:b/>
          <w:bCs/>
          <w:lang w:eastAsia="ja-JP"/>
        </w:rPr>
      </w:pPr>
      <w:r w:rsidRPr="00BF4AD6">
        <w:rPr>
          <w:rFonts w:hint="eastAsia"/>
          <w:b/>
          <w:bCs/>
          <w:lang w:eastAsia="ja-JP"/>
        </w:rPr>
        <w:t>Observation 2: Based on the UE behaviour, the case that multiple SSBs within one SMTC is not needed to be considered.</w:t>
      </w:r>
    </w:p>
    <w:p w14:paraId="64EEBDB7" w14:textId="77777777" w:rsidR="006E74AE" w:rsidRDefault="006E74AE" w:rsidP="006E74AE">
      <w:pPr>
        <w:jc w:val="both"/>
        <w:rPr>
          <w:b/>
          <w:bCs/>
          <w:lang w:eastAsia="ja-JP"/>
        </w:rPr>
      </w:pPr>
      <w:r w:rsidRPr="00496AEF">
        <w:rPr>
          <w:rFonts w:hint="eastAsia"/>
          <w:b/>
          <w:bCs/>
          <w:lang w:eastAsia="ja-JP"/>
        </w:rPr>
        <w:t xml:space="preserve">Proposal </w:t>
      </w:r>
      <w:r>
        <w:rPr>
          <w:rFonts w:hint="eastAsia"/>
          <w:b/>
          <w:bCs/>
          <w:lang w:eastAsia="ja-JP"/>
        </w:rPr>
        <w:t>3</w:t>
      </w:r>
      <w:r w:rsidRPr="00496AEF">
        <w:rPr>
          <w:rFonts w:hint="eastAsia"/>
          <w:b/>
          <w:bCs/>
          <w:lang w:eastAsia="ja-JP"/>
        </w:rPr>
        <w:t xml:space="preserve">: SSB processing delay/time for this BSF optimization should be same as the legacy requirements </w:t>
      </w:r>
      <w:r>
        <w:rPr>
          <w:rFonts w:hint="eastAsia"/>
          <w:b/>
          <w:bCs/>
          <w:lang w:eastAsia="ja-JP"/>
        </w:rPr>
        <w:t xml:space="preserve">for all the cases </w:t>
      </w:r>
      <w:r w:rsidRPr="00496AEF">
        <w:rPr>
          <w:rFonts w:hint="eastAsia"/>
          <w:b/>
          <w:bCs/>
          <w:lang w:eastAsia="ja-JP"/>
        </w:rPr>
        <w:t xml:space="preserve">because the BSF optimization should be achieved by </w:t>
      </w:r>
      <w:r w:rsidRPr="00496AEF">
        <w:rPr>
          <w:b/>
          <w:bCs/>
          <w:lang w:eastAsia="ja-JP"/>
        </w:rPr>
        <w:t>simultaneously measure</w:t>
      </w:r>
      <w:r w:rsidRPr="00496AEF">
        <w:rPr>
          <w:rFonts w:hint="eastAsia"/>
          <w:b/>
          <w:bCs/>
          <w:lang w:eastAsia="ja-JP"/>
        </w:rPr>
        <w:t>ment of</w:t>
      </w:r>
      <w:r w:rsidRPr="00496AEF">
        <w:rPr>
          <w:b/>
          <w:bCs/>
          <w:lang w:eastAsia="ja-JP"/>
        </w:rPr>
        <w:t xml:space="preserve"> two spatial signal quality for one SSB</w:t>
      </w:r>
      <w:r w:rsidRPr="00496AEF">
        <w:rPr>
          <w:rFonts w:hint="eastAsia"/>
          <w:b/>
          <w:bCs/>
          <w:lang w:eastAsia="ja-JP"/>
        </w:rPr>
        <w:t>.</w:t>
      </w:r>
    </w:p>
    <w:p w14:paraId="29492883" w14:textId="77777777" w:rsidR="006E74AE" w:rsidRDefault="006E74AE" w:rsidP="006E74AE">
      <w:pPr>
        <w:jc w:val="both"/>
        <w:rPr>
          <w:rFonts w:eastAsiaTheme="minorEastAsia"/>
          <w:b/>
          <w:bCs/>
          <w:lang w:eastAsia="ja-JP"/>
        </w:rPr>
      </w:pPr>
      <w:r w:rsidRPr="00794E2D">
        <w:rPr>
          <w:rFonts w:hint="eastAsia"/>
          <w:b/>
          <w:bCs/>
          <w:lang w:eastAsia="ja-JP"/>
        </w:rPr>
        <w:t xml:space="preserve">Proposal </w:t>
      </w:r>
      <w:r>
        <w:rPr>
          <w:rFonts w:hint="eastAsia"/>
          <w:b/>
          <w:bCs/>
          <w:lang w:eastAsia="ja-JP"/>
        </w:rPr>
        <w:t>4</w:t>
      </w:r>
      <w:r w:rsidRPr="00794E2D">
        <w:rPr>
          <w:rFonts w:hint="eastAsia"/>
          <w:b/>
          <w:bCs/>
          <w:lang w:eastAsia="ja-JP"/>
        </w:rPr>
        <w:t xml:space="preserve">: </w:t>
      </w:r>
      <w:r w:rsidRPr="001C5DDD">
        <w:rPr>
          <w:rFonts w:eastAsia="SimSun"/>
          <w:b/>
          <w:bCs/>
        </w:rPr>
        <w:t>L3 measurement delay reduction based on BSF reduction cover both non-DRX and DRX (BSF reduction is independent of DRX status), no need to prioritize/deprioritize DRX case.</w:t>
      </w:r>
    </w:p>
    <w:p w14:paraId="6CD775FC" w14:textId="77777777" w:rsidR="006E74AE" w:rsidRPr="00A62826" w:rsidRDefault="006E74AE" w:rsidP="006E74AE">
      <w:pPr>
        <w:rPr>
          <w:b/>
          <w:bCs/>
          <w:lang w:eastAsia="ja-JP"/>
        </w:rPr>
      </w:pPr>
      <w:r w:rsidRPr="00A62826">
        <w:rPr>
          <w:rFonts w:hint="eastAsia"/>
          <w:b/>
          <w:bCs/>
          <w:lang w:eastAsia="ja-JP"/>
        </w:rPr>
        <w:t xml:space="preserve">Observation 3: For scenario 1, </w:t>
      </w:r>
      <w:proofErr w:type="spellStart"/>
      <w:r w:rsidRPr="00A62826">
        <w:rPr>
          <w:b/>
          <w:bCs/>
        </w:rPr>
        <w:t>M</w:t>
      </w:r>
      <w:r w:rsidRPr="00A62826">
        <w:rPr>
          <w:b/>
          <w:bCs/>
          <w:vertAlign w:val="subscript"/>
        </w:rPr>
        <w:t>pss</w:t>
      </w:r>
      <w:proofErr w:type="spellEnd"/>
      <w:r w:rsidRPr="00A62826">
        <w:rPr>
          <w:b/>
          <w:bCs/>
          <w:vertAlign w:val="subscript"/>
        </w:rPr>
        <w:t>/</w:t>
      </w:r>
      <w:proofErr w:type="spellStart"/>
      <w:r w:rsidRPr="00A62826">
        <w:rPr>
          <w:b/>
          <w:bCs/>
          <w:vertAlign w:val="subscript"/>
        </w:rPr>
        <w:t>sss_sync_w</w:t>
      </w:r>
      <w:proofErr w:type="spellEnd"/>
      <w:r w:rsidRPr="00A62826">
        <w:rPr>
          <w:b/>
          <w:bCs/>
          <w:vertAlign w:val="subscript"/>
        </w:rPr>
        <w:t>/</w:t>
      </w:r>
      <w:proofErr w:type="spellStart"/>
      <w:r w:rsidRPr="00A62826">
        <w:rPr>
          <w:b/>
          <w:bCs/>
          <w:vertAlign w:val="subscript"/>
        </w:rPr>
        <w:t>o_gaps</w:t>
      </w:r>
      <w:proofErr w:type="spellEnd"/>
      <w:r w:rsidRPr="00A62826">
        <w:rPr>
          <w:rFonts w:hint="eastAsia"/>
          <w:b/>
          <w:bCs/>
          <w:lang w:eastAsia="ja-JP"/>
        </w:rPr>
        <w:t xml:space="preserve">, </w:t>
      </w:r>
      <w:proofErr w:type="spellStart"/>
      <w:r w:rsidRPr="00A62826">
        <w:rPr>
          <w:b/>
          <w:bCs/>
        </w:rPr>
        <w:t>M</w:t>
      </w:r>
      <w:r w:rsidRPr="00A62826">
        <w:rPr>
          <w:b/>
          <w:bCs/>
          <w:vertAlign w:val="subscript"/>
        </w:rPr>
        <w:t>meas_period_w</w:t>
      </w:r>
      <w:proofErr w:type="spellEnd"/>
      <w:r w:rsidRPr="00A62826">
        <w:rPr>
          <w:b/>
          <w:bCs/>
          <w:vertAlign w:val="subscript"/>
        </w:rPr>
        <w:t>/</w:t>
      </w:r>
      <w:proofErr w:type="spellStart"/>
      <w:r w:rsidRPr="00A62826">
        <w:rPr>
          <w:b/>
          <w:bCs/>
          <w:vertAlign w:val="subscript"/>
        </w:rPr>
        <w:t>o_gaps</w:t>
      </w:r>
      <w:proofErr w:type="spellEnd"/>
      <w:r w:rsidRPr="00A62826">
        <w:rPr>
          <w:rFonts w:hint="eastAsia"/>
          <w:b/>
          <w:bCs/>
          <w:lang w:eastAsia="ja-JP"/>
        </w:rPr>
        <w:t xml:space="preserve">, </w:t>
      </w:r>
      <w:proofErr w:type="spellStart"/>
      <w:r w:rsidRPr="00A62826">
        <w:rPr>
          <w:b/>
          <w:bCs/>
        </w:rPr>
        <w:t>M</w:t>
      </w:r>
      <w:r w:rsidRPr="00A62826">
        <w:rPr>
          <w:b/>
          <w:bCs/>
          <w:vertAlign w:val="subscript"/>
        </w:rPr>
        <w:t>SSB_index_intr</w:t>
      </w:r>
      <w:r>
        <w:rPr>
          <w:rFonts w:hint="eastAsia"/>
          <w:b/>
          <w:bCs/>
          <w:vertAlign w:val="subscript"/>
          <w:lang w:eastAsia="ja-JP"/>
        </w:rPr>
        <w:t>a</w:t>
      </w:r>
      <w:proofErr w:type="spellEnd"/>
      <w:r w:rsidRPr="00A62826">
        <w:rPr>
          <w:rFonts w:hint="eastAsia"/>
          <w:b/>
          <w:bCs/>
          <w:vertAlign w:val="subscript"/>
          <w:lang w:eastAsia="ja-JP"/>
        </w:rPr>
        <w:t xml:space="preserve"> </w:t>
      </w:r>
      <w:r w:rsidRPr="00A62826">
        <w:rPr>
          <w:rFonts w:hint="eastAsia"/>
          <w:b/>
          <w:bCs/>
          <w:lang w:eastAsia="ja-JP"/>
        </w:rPr>
        <w:t>are affected.</w:t>
      </w:r>
    </w:p>
    <w:p w14:paraId="0641216C" w14:textId="77777777" w:rsidR="006E74AE" w:rsidRPr="00A62826" w:rsidRDefault="006E74AE" w:rsidP="006E74AE">
      <w:pPr>
        <w:rPr>
          <w:b/>
          <w:bCs/>
          <w:lang w:eastAsia="ja-JP"/>
        </w:rPr>
      </w:pPr>
      <w:r w:rsidRPr="00A62826">
        <w:rPr>
          <w:rFonts w:hint="eastAsia"/>
          <w:b/>
          <w:bCs/>
          <w:lang w:eastAsia="ja-JP"/>
        </w:rPr>
        <w:t xml:space="preserve">Observation </w:t>
      </w:r>
      <w:r>
        <w:rPr>
          <w:rFonts w:hint="eastAsia"/>
          <w:b/>
          <w:bCs/>
          <w:lang w:eastAsia="ja-JP"/>
        </w:rPr>
        <w:t>4</w:t>
      </w:r>
      <w:r w:rsidRPr="00A62826">
        <w:rPr>
          <w:rFonts w:hint="eastAsia"/>
          <w:b/>
          <w:bCs/>
          <w:lang w:eastAsia="ja-JP"/>
        </w:rPr>
        <w:t xml:space="preserve">: For scenario </w:t>
      </w:r>
      <w:r>
        <w:rPr>
          <w:rFonts w:hint="eastAsia"/>
          <w:b/>
          <w:bCs/>
          <w:lang w:eastAsia="ja-JP"/>
        </w:rPr>
        <w:t>2</w:t>
      </w:r>
      <w:r w:rsidRPr="00A62826">
        <w:rPr>
          <w:rFonts w:hint="eastAsia"/>
          <w:b/>
          <w:bCs/>
          <w:lang w:eastAsia="ja-JP"/>
        </w:rPr>
        <w:t xml:space="preserve">, </w:t>
      </w:r>
      <w:proofErr w:type="spellStart"/>
      <w:r w:rsidRPr="00A62826">
        <w:rPr>
          <w:b/>
          <w:bCs/>
        </w:rPr>
        <w:t>M</w:t>
      </w:r>
      <w:r w:rsidRPr="00A62826">
        <w:rPr>
          <w:b/>
          <w:bCs/>
          <w:vertAlign w:val="subscript"/>
        </w:rPr>
        <w:t>pss</w:t>
      </w:r>
      <w:proofErr w:type="spellEnd"/>
      <w:r w:rsidRPr="00A62826">
        <w:rPr>
          <w:b/>
          <w:bCs/>
          <w:vertAlign w:val="subscript"/>
        </w:rPr>
        <w:t>/</w:t>
      </w:r>
      <w:proofErr w:type="spellStart"/>
      <w:r w:rsidRPr="00A62826">
        <w:rPr>
          <w:b/>
          <w:bCs/>
          <w:vertAlign w:val="subscript"/>
        </w:rPr>
        <w:t>sss_sync_w</w:t>
      </w:r>
      <w:r>
        <w:rPr>
          <w:rFonts w:hint="eastAsia"/>
          <w:b/>
          <w:bCs/>
          <w:vertAlign w:val="subscript"/>
          <w:lang w:eastAsia="ja-JP"/>
        </w:rPr>
        <w:t>ith</w:t>
      </w:r>
      <w:r w:rsidRPr="00A62826">
        <w:rPr>
          <w:b/>
          <w:bCs/>
          <w:vertAlign w:val="subscript"/>
        </w:rPr>
        <w:t>_gaps</w:t>
      </w:r>
      <w:proofErr w:type="spellEnd"/>
      <w:r w:rsidRPr="00A62826">
        <w:rPr>
          <w:rFonts w:hint="eastAsia"/>
          <w:b/>
          <w:bCs/>
          <w:lang w:eastAsia="ja-JP"/>
        </w:rPr>
        <w:t xml:space="preserve">, </w:t>
      </w:r>
      <w:proofErr w:type="spellStart"/>
      <w:r w:rsidRPr="00A62826">
        <w:rPr>
          <w:b/>
          <w:bCs/>
        </w:rPr>
        <w:t>M</w:t>
      </w:r>
      <w:r w:rsidRPr="00A62826">
        <w:rPr>
          <w:b/>
          <w:bCs/>
          <w:vertAlign w:val="subscript"/>
        </w:rPr>
        <w:t>meas_period_w</w:t>
      </w:r>
      <w:r>
        <w:rPr>
          <w:rFonts w:hint="eastAsia"/>
          <w:b/>
          <w:bCs/>
          <w:vertAlign w:val="subscript"/>
          <w:lang w:eastAsia="ja-JP"/>
        </w:rPr>
        <w:t>ith</w:t>
      </w:r>
      <w:r w:rsidRPr="00A62826">
        <w:rPr>
          <w:b/>
          <w:bCs/>
          <w:vertAlign w:val="subscript"/>
        </w:rPr>
        <w:t>_gaps</w:t>
      </w:r>
      <w:proofErr w:type="spellEnd"/>
      <w:r w:rsidRPr="00A62826">
        <w:rPr>
          <w:rFonts w:hint="eastAsia"/>
          <w:b/>
          <w:bCs/>
          <w:lang w:eastAsia="ja-JP"/>
        </w:rPr>
        <w:t xml:space="preserve">, </w:t>
      </w:r>
      <w:proofErr w:type="spellStart"/>
      <w:r w:rsidRPr="00A62826">
        <w:rPr>
          <w:b/>
          <w:bCs/>
        </w:rPr>
        <w:t>M</w:t>
      </w:r>
      <w:r w:rsidRPr="00A62826">
        <w:rPr>
          <w:b/>
          <w:bCs/>
          <w:vertAlign w:val="subscript"/>
        </w:rPr>
        <w:t>SSB_index_intr</w:t>
      </w:r>
      <w:r>
        <w:rPr>
          <w:rFonts w:hint="eastAsia"/>
          <w:b/>
          <w:bCs/>
          <w:vertAlign w:val="subscript"/>
          <w:lang w:eastAsia="ja-JP"/>
        </w:rPr>
        <w:t>a</w:t>
      </w:r>
      <w:proofErr w:type="spellEnd"/>
      <w:r w:rsidRPr="00A62826">
        <w:rPr>
          <w:rFonts w:hint="eastAsia"/>
          <w:b/>
          <w:bCs/>
          <w:vertAlign w:val="subscript"/>
          <w:lang w:eastAsia="ja-JP"/>
        </w:rPr>
        <w:t xml:space="preserve"> </w:t>
      </w:r>
      <w:r w:rsidRPr="00A62826">
        <w:rPr>
          <w:rFonts w:hint="eastAsia"/>
          <w:b/>
          <w:bCs/>
          <w:lang w:eastAsia="ja-JP"/>
        </w:rPr>
        <w:t>are affected.</w:t>
      </w:r>
    </w:p>
    <w:p w14:paraId="2DF9F790" w14:textId="77777777" w:rsidR="006E74AE" w:rsidRPr="00A62826" w:rsidRDefault="006E74AE" w:rsidP="006E74AE">
      <w:pPr>
        <w:rPr>
          <w:b/>
          <w:bCs/>
          <w:lang w:eastAsia="ja-JP"/>
        </w:rPr>
      </w:pPr>
      <w:r w:rsidRPr="00A62826">
        <w:rPr>
          <w:rFonts w:hint="eastAsia"/>
          <w:b/>
          <w:bCs/>
          <w:lang w:eastAsia="ja-JP"/>
        </w:rPr>
        <w:t xml:space="preserve">Observation </w:t>
      </w:r>
      <w:r>
        <w:rPr>
          <w:rFonts w:hint="eastAsia"/>
          <w:b/>
          <w:bCs/>
          <w:lang w:eastAsia="ja-JP"/>
        </w:rPr>
        <w:t>5</w:t>
      </w:r>
      <w:r w:rsidRPr="00A62826">
        <w:rPr>
          <w:rFonts w:hint="eastAsia"/>
          <w:b/>
          <w:bCs/>
          <w:lang w:eastAsia="ja-JP"/>
        </w:rPr>
        <w:t xml:space="preserve">: For scenario </w:t>
      </w:r>
      <w:r>
        <w:rPr>
          <w:rFonts w:hint="eastAsia"/>
          <w:b/>
          <w:bCs/>
          <w:lang w:eastAsia="ja-JP"/>
        </w:rPr>
        <w:t>3 and 4</w:t>
      </w:r>
      <w:r w:rsidRPr="00A62826">
        <w:rPr>
          <w:rFonts w:hint="eastAsia"/>
          <w:b/>
          <w:bCs/>
          <w:lang w:eastAsia="ja-JP"/>
        </w:rPr>
        <w:t xml:space="preserve">, </w:t>
      </w:r>
      <w:proofErr w:type="spellStart"/>
      <w:r w:rsidRPr="00A62826">
        <w:rPr>
          <w:b/>
          <w:bCs/>
        </w:rPr>
        <w:t>M</w:t>
      </w:r>
      <w:r w:rsidRPr="00A62826">
        <w:rPr>
          <w:b/>
          <w:bCs/>
          <w:vertAlign w:val="subscript"/>
        </w:rPr>
        <w:t>pss</w:t>
      </w:r>
      <w:proofErr w:type="spellEnd"/>
      <w:r w:rsidRPr="00A62826">
        <w:rPr>
          <w:b/>
          <w:bCs/>
          <w:vertAlign w:val="subscript"/>
        </w:rPr>
        <w:t>/</w:t>
      </w:r>
      <w:proofErr w:type="spellStart"/>
      <w:r w:rsidRPr="00A62826">
        <w:rPr>
          <w:b/>
          <w:bCs/>
          <w:vertAlign w:val="subscript"/>
        </w:rPr>
        <w:t>sss_sync_</w:t>
      </w:r>
      <w:r>
        <w:rPr>
          <w:rFonts w:hint="eastAsia"/>
          <w:b/>
          <w:bCs/>
          <w:vertAlign w:val="subscript"/>
          <w:lang w:eastAsia="ja-JP"/>
        </w:rPr>
        <w:t>inter</w:t>
      </w:r>
      <w:proofErr w:type="spellEnd"/>
      <w:r w:rsidRPr="00A62826">
        <w:rPr>
          <w:rFonts w:hint="eastAsia"/>
          <w:b/>
          <w:bCs/>
          <w:lang w:eastAsia="ja-JP"/>
        </w:rPr>
        <w:t xml:space="preserve">, </w:t>
      </w:r>
      <w:proofErr w:type="spellStart"/>
      <w:r w:rsidRPr="00A62826">
        <w:rPr>
          <w:b/>
          <w:bCs/>
        </w:rPr>
        <w:t>M</w:t>
      </w:r>
      <w:r w:rsidRPr="00A62826">
        <w:rPr>
          <w:b/>
          <w:bCs/>
          <w:vertAlign w:val="subscript"/>
        </w:rPr>
        <w:t>meas_period_</w:t>
      </w:r>
      <w:r>
        <w:rPr>
          <w:rFonts w:hint="eastAsia"/>
          <w:b/>
          <w:bCs/>
          <w:vertAlign w:val="subscript"/>
          <w:lang w:eastAsia="ja-JP"/>
        </w:rPr>
        <w:t>inter</w:t>
      </w:r>
      <w:proofErr w:type="spellEnd"/>
      <w:r w:rsidRPr="00A62826">
        <w:rPr>
          <w:rFonts w:hint="eastAsia"/>
          <w:b/>
          <w:bCs/>
          <w:lang w:eastAsia="ja-JP"/>
        </w:rPr>
        <w:t xml:space="preserve">, </w:t>
      </w:r>
      <w:proofErr w:type="spellStart"/>
      <w:r w:rsidRPr="00A62826">
        <w:rPr>
          <w:b/>
          <w:bCs/>
        </w:rPr>
        <w:t>M</w:t>
      </w:r>
      <w:r w:rsidRPr="00A62826">
        <w:rPr>
          <w:b/>
          <w:bCs/>
          <w:vertAlign w:val="subscript"/>
        </w:rPr>
        <w:t>SSB_index_int</w:t>
      </w:r>
      <w:r>
        <w:rPr>
          <w:rFonts w:hint="eastAsia"/>
          <w:b/>
          <w:bCs/>
          <w:vertAlign w:val="subscript"/>
          <w:lang w:eastAsia="ja-JP"/>
        </w:rPr>
        <w:t>er</w:t>
      </w:r>
      <w:proofErr w:type="spellEnd"/>
      <w:r w:rsidRPr="00A62826">
        <w:rPr>
          <w:rFonts w:hint="eastAsia"/>
          <w:b/>
          <w:bCs/>
          <w:vertAlign w:val="subscript"/>
          <w:lang w:eastAsia="ja-JP"/>
        </w:rPr>
        <w:t xml:space="preserve"> </w:t>
      </w:r>
      <w:r w:rsidRPr="00A62826">
        <w:rPr>
          <w:rFonts w:hint="eastAsia"/>
          <w:b/>
          <w:bCs/>
          <w:lang w:eastAsia="ja-JP"/>
        </w:rPr>
        <w:t>are affected.</w:t>
      </w:r>
    </w:p>
    <w:p w14:paraId="66D3FCE8" w14:textId="77777777" w:rsidR="006E74AE" w:rsidRPr="00387FDE" w:rsidRDefault="006E74AE" w:rsidP="006E74AE">
      <w:pPr>
        <w:jc w:val="both"/>
        <w:rPr>
          <w:b/>
          <w:bCs/>
          <w:lang w:eastAsia="ja-JP"/>
        </w:rPr>
      </w:pPr>
      <w:r w:rsidRPr="00387FDE">
        <w:rPr>
          <w:rFonts w:hint="eastAsia"/>
          <w:b/>
          <w:bCs/>
          <w:lang w:eastAsia="ja-JP"/>
        </w:rPr>
        <w:t xml:space="preserve">Observation 6: For scenario 5, the beam sweeping factor N in </w:t>
      </w:r>
      <w:proofErr w:type="spellStart"/>
      <w:r w:rsidRPr="00387FDE">
        <w:rPr>
          <w:rFonts w:hint="eastAsia"/>
          <w:b/>
          <w:bCs/>
          <w:lang w:eastAsia="ja-JP"/>
        </w:rPr>
        <w:t>T</w:t>
      </w:r>
      <w:r w:rsidRPr="00387FDE">
        <w:rPr>
          <w:rFonts w:hint="eastAsia"/>
          <w:b/>
          <w:bCs/>
          <w:vertAlign w:val="subscript"/>
          <w:lang w:eastAsia="ja-JP"/>
        </w:rPr>
        <w:t>search</w:t>
      </w:r>
      <w:proofErr w:type="spellEnd"/>
      <w:r w:rsidRPr="00387FDE">
        <w:rPr>
          <w:rFonts w:hint="eastAsia"/>
          <w:b/>
          <w:bCs/>
          <w:lang w:eastAsia="ja-JP"/>
        </w:rPr>
        <w:t xml:space="preserve"> is affected.</w:t>
      </w:r>
    </w:p>
    <w:p w14:paraId="5EACBA4F" w14:textId="77777777" w:rsidR="006E74AE" w:rsidRDefault="006E74AE" w:rsidP="006E74AE">
      <w:pPr>
        <w:jc w:val="both"/>
        <w:rPr>
          <w:b/>
          <w:bCs/>
          <w:lang w:eastAsia="ja-JP"/>
        </w:rPr>
      </w:pPr>
      <w:r w:rsidRPr="00620811">
        <w:rPr>
          <w:rFonts w:hint="eastAsia"/>
          <w:b/>
          <w:bCs/>
          <w:lang w:eastAsia="ja-JP"/>
        </w:rPr>
        <w:t xml:space="preserve">Observation 7: For scenario 7, </w:t>
      </w:r>
      <w:proofErr w:type="spellStart"/>
      <w:r w:rsidRPr="00620811">
        <w:rPr>
          <w:b/>
          <w:bCs/>
          <w:lang w:eastAsia="ko-KR"/>
        </w:rPr>
        <w:t>T</w:t>
      </w:r>
      <w:r w:rsidRPr="00620811">
        <w:rPr>
          <w:b/>
          <w:bCs/>
          <w:vertAlign w:val="subscript"/>
          <w:lang w:eastAsia="ko-KR"/>
        </w:rPr>
        <w:t>identify_intra_NR</w:t>
      </w:r>
      <w:proofErr w:type="spellEnd"/>
      <w:r w:rsidRPr="00620811">
        <w:rPr>
          <w:rFonts w:hint="eastAsia"/>
          <w:b/>
          <w:bCs/>
          <w:vertAlign w:val="subscript"/>
          <w:lang w:eastAsia="ja-JP"/>
        </w:rPr>
        <w:t xml:space="preserve">, </w:t>
      </w:r>
      <w:proofErr w:type="spellStart"/>
      <w:r w:rsidRPr="00620811">
        <w:rPr>
          <w:b/>
          <w:bCs/>
          <w:lang w:eastAsia="ko-KR"/>
        </w:rPr>
        <w:t>T</w:t>
      </w:r>
      <w:r w:rsidRPr="00620811">
        <w:rPr>
          <w:b/>
          <w:bCs/>
          <w:vertAlign w:val="subscript"/>
          <w:lang w:eastAsia="ko-KR"/>
        </w:rPr>
        <w:t>identify_int</w:t>
      </w:r>
      <w:r w:rsidRPr="00620811">
        <w:rPr>
          <w:rFonts w:hint="eastAsia"/>
          <w:b/>
          <w:bCs/>
          <w:vertAlign w:val="subscript"/>
          <w:lang w:eastAsia="ja-JP"/>
        </w:rPr>
        <w:t>er</w:t>
      </w:r>
      <w:r w:rsidRPr="00620811">
        <w:rPr>
          <w:b/>
          <w:bCs/>
          <w:vertAlign w:val="subscript"/>
          <w:lang w:eastAsia="ko-KR"/>
        </w:rPr>
        <w:t>_NR</w:t>
      </w:r>
      <w:proofErr w:type="spellEnd"/>
      <w:r w:rsidRPr="00620811">
        <w:rPr>
          <w:rFonts w:hint="eastAsia"/>
          <w:b/>
          <w:bCs/>
          <w:lang w:eastAsia="ja-JP"/>
        </w:rPr>
        <w:t xml:space="preserve">, </w:t>
      </w:r>
      <w:proofErr w:type="spellStart"/>
      <w:r w:rsidRPr="00620811">
        <w:rPr>
          <w:b/>
          <w:bCs/>
          <w:lang w:eastAsia="ko-KR"/>
        </w:rPr>
        <w:t>T</w:t>
      </w:r>
      <w:r w:rsidRPr="00620811">
        <w:rPr>
          <w:b/>
          <w:bCs/>
          <w:vertAlign w:val="subscript"/>
          <w:lang w:eastAsia="ko-KR"/>
        </w:rPr>
        <w:t>identify</w:t>
      </w:r>
      <w:proofErr w:type="spellEnd"/>
      <w:r w:rsidRPr="00620811">
        <w:rPr>
          <w:b/>
          <w:bCs/>
          <w:vertAlign w:val="subscript"/>
          <w:lang w:eastAsia="ko-KR"/>
        </w:rPr>
        <w:t>-NR</w:t>
      </w:r>
      <w:r w:rsidRPr="00620811">
        <w:rPr>
          <w:rFonts w:hint="eastAsia"/>
          <w:b/>
          <w:bCs/>
          <w:lang w:eastAsia="ja-JP"/>
        </w:rPr>
        <w:t xml:space="preserve"> are affected.</w:t>
      </w:r>
    </w:p>
    <w:p w14:paraId="7F9AEA07" w14:textId="77777777" w:rsidR="006E74AE" w:rsidRPr="006E74AE" w:rsidRDefault="006E74AE" w:rsidP="006E74AE">
      <w:pPr>
        <w:jc w:val="both"/>
        <w:rPr>
          <w:b/>
          <w:bCs/>
          <w:lang w:eastAsia="ja-JP"/>
        </w:rPr>
      </w:pPr>
      <w:r w:rsidRPr="006E74AE">
        <w:rPr>
          <w:rFonts w:hint="eastAsia"/>
          <w:b/>
          <w:bCs/>
          <w:lang w:eastAsia="ja-JP"/>
        </w:rPr>
        <w:t xml:space="preserve">Proposal </w:t>
      </w:r>
      <w:r>
        <w:rPr>
          <w:rFonts w:hint="eastAsia"/>
          <w:b/>
          <w:bCs/>
          <w:lang w:eastAsia="ja-JP"/>
        </w:rPr>
        <w:t>5</w:t>
      </w:r>
      <w:r w:rsidRPr="006E74AE">
        <w:rPr>
          <w:rFonts w:hint="eastAsia"/>
          <w:b/>
          <w:bCs/>
          <w:lang w:eastAsia="ja-JP"/>
        </w:rPr>
        <w:t>: For each scenario, the highlighted factors should be replaced with capability value.</w:t>
      </w:r>
    </w:p>
    <w:tbl>
      <w:tblPr>
        <w:tblStyle w:val="afe"/>
        <w:tblW w:w="5000" w:type="pct"/>
        <w:tblLook w:val="04A0" w:firstRow="1" w:lastRow="0" w:firstColumn="1" w:lastColumn="0" w:noHBand="0" w:noVBand="1"/>
      </w:tblPr>
      <w:tblGrid>
        <w:gridCol w:w="984"/>
        <w:gridCol w:w="8647"/>
      </w:tblGrid>
      <w:tr w:rsidR="006E74AE" w14:paraId="33A59F11" w14:textId="77777777" w:rsidTr="001809CE">
        <w:tc>
          <w:tcPr>
            <w:tcW w:w="423" w:type="pct"/>
          </w:tcPr>
          <w:p w14:paraId="7510FA96" w14:textId="77777777" w:rsidR="006E74AE" w:rsidRPr="00381875" w:rsidRDefault="006E74AE" w:rsidP="001809CE">
            <w:pPr>
              <w:jc w:val="both"/>
              <w:rPr>
                <w:rFonts w:eastAsiaTheme="minorEastAsia"/>
                <w:lang w:eastAsia="ja-JP"/>
              </w:rPr>
            </w:pPr>
            <w:r>
              <w:rPr>
                <w:rFonts w:eastAsiaTheme="minorEastAsia" w:hint="eastAsia"/>
                <w:lang w:eastAsia="ja-JP"/>
              </w:rPr>
              <w:t>Scenarios</w:t>
            </w:r>
          </w:p>
        </w:tc>
        <w:tc>
          <w:tcPr>
            <w:tcW w:w="4577" w:type="pct"/>
          </w:tcPr>
          <w:p w14:paraId="276A4A00" w14:textId="77777777" w:rsidR="006E74AE" w:rsidRPr="00381875" w:rsidRDefault="006E74AE" w:rsidP="001809CE">
            <w:pPr>
              <w:jc w:val="both"/>
              <w:rPr>
                <w:rFonts w:eastAsiaTheme="minorEastAsia"/>
                <w:lang w:eastAsia="ja-JP"/>
              </w:rPr>
            </w:pPr>
            <w:r>
              <w:rPr>
                <w:rFonts w:eastAsiaTheme="minorEastAsia" w:hint="eastAsia"/>
                <w:lang w:eastAsia="ja-JP"/>
              </w:rPr>
              <w:t>Factors</w:t>
            </w:r>
          </w:p>
        </w:tc>
      </w:tr>
      <w:tr w:rsidR="006E74AE" w14:paraId="7BC0CCDD" w14:textId="77777777" w:rsidTr="001809CE">
        <w:tc>
          <w:tcPr>
            <w:tcW w:w="423" w:type="pct"/>
          </w:tcPr>
          <w:p w14:paraId="73D42A70" w14:textId="77777777" w:rsidR="006E74AE" w:rsidRPr="00381875" w:rsidRDefault="006E74AE" w:rsidP="001809CE">
            <w:pPr>
              <w:jc w:val="both"/>
              <w:rPr>
                <w:rFonts w:eastAsiaTheme="minorEastAsia"/>
                <w:lang w:eastAsia="ja-JP"/>
              </w:rPr>
            </w:pPr>
            <w:r>
              <w:rPr>
                <w:rFonts w:eastAsiaTheme="minorEastAsia" w:hint="eastAsia"/>
                <w:lang w:eastAsia="ja-JP"/>
              </w:rPr>
              <w:t>1</w:t>
            </w:r>
          </w:p>
        </w:tc>
        <w:tc>
          <w:tcPr>
            <w:tcW w:w="4577" w:type="pct"/>
          </w:tcPr>
          <w:p w14:paraId="2D6CEDAB" w14:textId="77777777" w:rsidR="006E74AE" w:rsidRPr="006A5F5F" w:rsidRDefault="006E74AE" w:rsidP="001809CE">
            <w:pPr>
              <w:jc w:val="both"/>
              <w:rPr>
                <w:rFonts w:eastAsiaTheme="minorEastAsia"/>
                <w:lang w:eastAsia="ja-JP"/>
              </w:rPr>
            </w:pPr>
            <w:proofErr w:type="spellStart"/>
            <w:r w:rsidRPr="006A5F5F">
              <w:t>M</w:t>
            </w:r>
            <w:r w:rsidRPr="006A5F5F">
              <w:rPr>
                <w:vertAlign w:val="subscript"/>
              </w:rPr>
              <w:t>pss</w:t>
            </w:r>
            <w:proofErr w:type="spellEnd"/>
            <w:r w:rsidRPr="006A5F5F">
              <w:rPr>
                <w:vertAlign w:val="subscript"/>
              </w:rPr>
              <w:t>/</w:t>
            </w:r>
            <w:proofErr w:type="spellStart"/>
            <w:r w:rsidRPr="006A5F5F">
              <w:rPr>
                <w:vertAlign w:val="subscript"/>
              </w:rPr>
              <w:t>sss_sync_w</w:t>
            </w:r>
            <w:proofErr w:type="spellEnd"/>
            <w:r w:rsidRPr="006A5F5F">
              <w:rPr>
                <w:vertAlign w:val="subscript"/>
              </w:rPr>
              <w:t>/</w:t>
            </w:r>
            <w:proofErr w:type="spellStart"/>
            <w:r w:rsidRPr="006A5F5F">
              <w:rPr>
                <w:vertAlign w:val="subscript"/>
              </w:rPr>
              <w:t>o_gaps</w:t>
            </w:r>
            <w:proofErr w:type="spellEnd"/>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46E69103" w14:textId="77777777" w:rsidR="006E74AE" w:rsidRPr="006A5F5F" w:rsidRDefault="006E74AE" w:rsidP="001809CE">
            <w:pPr>
              <w:jc w:val="both"/>
              <w:rPr>
                <w:rFonts w:eastAsiaTheme="minorEastAsia"/>
                <w:lang w:eastAsia="ja-JP"/>
              </w:rPr>
            </w:pPr>
            <w:proofErr w:type="spellStart"/>
            <w:r w:rsidRPr="006A5F5F">
              <w:t>M</w:t>
            </w:r>
            <w:r w:rsidRPr="006A5F5F">
              <w:rPr>
                <w:vertAlign w:val="subscript"/>
              </w:rPr>
              <w:t>meas_period_w</w:t>
            </w:r>
            <w:proofErr w:type="spellEnd"/>
            <w:r w:rsidRPr="006A5F5F">
              <w:rPr>
                <w:vertAlign w:val="subscript"/>
              </w:rPr>
              <w:t>/</w:t>
            </w:r>
            <w:proofErr w:type="spellStart"/>
            <w:r w:rsidRPr="006A5F5F">
              <w:rPr>
                <w:vertAlign w:val="subscript"/>
              </w:rPr>
              <w:t>o_gaps</w:t>
            </w:r>
            <w:proofErr w:type="spellEnd"/>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1655FC68" w14:textId="77777777" w:rsidR="006E74AE" w:rsidRPr="006A5F5F" w:rsidRDefault="006E74AE" w:rsidP="001809CE">
            <w:pPr>
              <w:jc w:val="both"/>
              <w:rPr>
                <w:rFonts w:eastAsiaTheme="minorEastAsia"/>
                <w:lang w:eastAsia="ja-JP"/>
              </w:rPr>
            </w:pPr>
            <w:proofErr w:type="spellStart"/>
            <w:r w:rsidRPr="006A5F5F">
              <w:t>M</w:t>
            </w:r>
            <w:r w:rsidRPr="006A5F5F">
              <w:rPr>
                <w:vertAlign w:val="subscript"/>
              </w:rPr>
              <w:t>SSB_index_intra</w:t>
            </w:r>
            <w:proofErr w:type="spellEnd"/>
            <w:r w:rsidRPr="006A5F5F">
              <w:t xml:space="preserve"> = 48</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*6</w:t>
            </w:r>
          </w:p>
        </w:tc>
      </w:tr>
      <w:tr w:rsidR="006E74AE" w14:paraId="1A3535FE" w14:textId="77777777" w:rsidTr="001809CE">
        <w:tc>
          <w:tcPr>
            <w:tcW w:w="423" w:type="pct"/>
          </w:tcPr>
          <w:p w14:paraId="2E802522" w14:textId="77777777" w:rsidR="006E74AE" w:rsidRPr="00381875" w:rsidRDefault="006E74AE" w:rsidP="001809CE">
            <w:pPr>
              <w:jc w:val="both"/>
              <w:rPr>
                <w:rFonts w:eastAsiaTheme="minorEastAsia"/>
                <w:lang w:eastAsia="ja-JP"/>
              </w:rPr>
            </w:pPr>
            <w:r>
              <w:rPr>
                <w:rFonts w:eastAsiaTheme="minorEastAsia" w:hint="eastAsia"/>
                <w:lang w:eastAsia="ja-JP"/>
              </w:rPr>
              <w:t>2</w:t>
            </w:r>
          </w:p>
        </w:tc>
        <w:tc>
          <w:tcPr>
            <w:tcW w:w="4577" w:type="pct"/>
          </w:tcPr>
          <w:p w14:paraId="051D6418" w14:textId="77777777" w:rsidR="006E74AE" w:rsidRPr="006A5F5F" w:rsidRDefault="006E74AE" w:rsidP="001809CE">
            <w:pPr>
              <w:jc w:val="both"/>
              <w:rPr>
                <w:rFonts w:eastAsiaTheme="minorEastAsia"/>
                <w:lang w:eastAsia="ja-JP"/>
              </w:rPr>
            </w:pPr>
            <w:proofErr w:type="spellStart"/>
            <w:r w:rsidRPr="006A5F5F">
              <w:t>M</w:t>
            </w:r>
            <w:r w:rsidRPr="006A5F5F">
              <w:rPr>
                <w:vertAlign w:val="subscript"/>
              </w:rPr>
              <w:t>pss</w:t>
            </w:r>
            <w:proofErr w:type="spellEnd"/>
            <w:r w:rsidRPr="006A5F5F">
              <w:rPr>
                <w:vertAlign w:val="subscript"/>
              </w:rPr>
              <w:t>/</w:t>
            </w:r>
            <w:proofErr w:type="spellStart"/>
            <w:r w:rsidRPr="006A5F5F">
              <w:rPr>
                <w:vertAlign w:val="subscript"/>
              </w:rPr>
              <w:t>sss_sync_w</w:t>
            </w:r>
            <w:r w:rsidRPr="006A5F5F">
              <w:rPr>
                <w:rFonts w:eastAsiaTheme="minorEastAsia" w:hint="eastAsia"/>
                <w:vertAlign w:val="subscript"/>
                <w:lang w:eastAsia="ja-JP"/>
              </w:rPr>
              <w:t>ith</w:t>
            </w:r>
            <w:r w:rsidRPr="006A5F5F">
              <w:rPr>
                <w:vertAlign w:val="subscript"/>
              </w:rPr>
              <w:t>_gaps</w:t>
            </w:r>
            <w:proofErr w:type="spellEnd"/>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53959EEB" w14:textId="77777777" w:rsidR="006E74AE" w:rsidRPr="006A5F5F" w:rsidRDefault="006E74AE" w:rsidP="001809CE">
            <w:pPr>
              <w:jc w:val="both"/>
              <w:rPr>
                <w:rFonts w:eastAsiaTheme="minorEastAsia"/>
                <w:lang w:eastAsia="ja-JP"/>
              </w:rPr>
            </w:pPr>
            <w:proofErr w:type="spellStart"/>
            <w:r w:rsidRPr="006A5F5F">
              <w:lastRenderedPageBreak/>
              <w:t>M</w:t>
            </w:r>
            <w:r w:rsidRPr="006A5F5F">
              <w:rPr>
                <w:vertAlign w:val="subscript"/>
              </w:rPr>
              <w:t>meas_period_w</w:t>
            </w:r>
            <w:r w:rsidRPr="006A5F5F">
              <w:rPr>
                <w:rFonts w:eastAsiaTheme="minorEastAsia" w:hint="eastAsia"/>
                <w:vertAlign w:val="subscript"/>
                <w:lang w:eastAsia="ja-JP"/>
              </w:rPr>
              <w:t>ith</w:t>
            </w:r>
            <w:r w:rsidRPr="006A5F5F">
              <w:rPr>
                <w:vertAlign w:val="subscript"/>
              </w:rPr>
              <w:t>_gaps</w:t>
            </w:r>
            <w:proofErr w:type="spellEnd"/>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2DFE9209" w14:textId="77777777" w:rsidR="006E74AE" w:rsidRPr="006A5F5F" w:rsidRDefault="006E74AE" w:rsidP="001809CE">
            <w:pPr>
              <w:jc w:val="both"/>
              <w:rPr>
                <w:lang w:eastAsia="ja-JP"/>
              </w:rPr>
            </w:pPr>
            <w:proofErr w:type="spellStart"/>
            <w:r w:rsidRPr="006A5F5F">
              <w:t>M</w:t>
            </w:r>
            <w:r w:rsidRPr="006A5F5F">
              <w:rPr>
                <w:vertAlign w:val="subscript"/>
              </w:rPr>
              <w:t>SSB_index_intra</w:t>
            </w:r>
            <w:proofErr w:type="spellEnd"/>
            <w:r w:rsidRPr="006A5F5F">
              <w:t xml:space="preserve"> = 48</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*6</w:t>
            </w:r>
          </w:p>
        </w:tc>
      </w:tr>
      <w:tr w:rsidR="006E74AE" w14:paraId="009E23B1" w14:textId="77777777" w:rsidTr="001809CE">
        <w:tc>
          <w:tcPr>
            <w:tcW w:w="423" w:type="pct"/>
          </w:tcPr>
          <w:p w14:paraId="06651922" w14:textId="77777777" w:rsidR="006E74AE" w:rsidRPr="00381875" w:rsidRDefault="006E74AE" w:rsidP="001809CE">
            <w:pPr>
              <w:jc w:val="both"/>
              <w:rPr>
                <w:rFonts w:eastAsiaTheme="minorEastAsia"/>
                <w:lang w:eastAsia="ja-JP"/>
              </w:rPr>
            </w:pPr>
            <w:r>
              <w:rPr>
                <w:rFonts w:eastAsiaTheme="minorEastAsia" w:hint="eastAsia"/>
                <w:lang w:eastAsia="ja-JP"/>
              </w:rPr>
              <w:lastRenderedPageBreak/>
              <w:t>3</w:t>
            </w:r>
          </w:p>
        </w:tc>
        <w:tc>
          <w:tcPr>
            <w:tcW w:w="4577" w:type="pct"/>
          </w:tcPr>
          <w:p w14:paraId="6F81E83E" w14:textId="77777777" w:rsidR="006E74AE" w:rsidRPr="006A5F5F" w:rsidRDefault="006E74AE" w:rsidP="001809CE">
            <w:pPr>
              <w:jc w:val="both"/>
              <w:rPr>
                <w:rFonts w:eastAsiaTheme="minorEastAsia"/>
                <w:lang w:eastAsia="ja-JP"/>
              </w:rPr>
            </w:pPr>
            <w:proofErr w:type="spellStart"/>
            <w:r w:rsidRPr="006A5F5F">
              <w:t>M</w:t>
            </w:r>
            <w:r w:rsidRPr="006A5F5F">
              <w:rPr>
                <w:vertAlign w:val="subscript"/>
              </w:rPr>
              <w:t>pss</w:t>
            </w:r>
            <w:proofErr w:type="spellEnd"/>
            <w:r w:rsidRPr="006A5F5F">
              <w:rPr>
                <w:vertAlign w:val="subscript"/>
              </w:rPr>
              <w:t>/</w:t>
            </w:r>
            <w:proofErr w:type="spellStart"/>
            <w:r w:rsidRPr="006A5F5F">
              <w:rPr>
                <w:vertAlign w:val="subscript"/>
              </w:rPr>
              <w:t>sss_sync_inter</w:t>
            </w:r>
            <w:proofErr w:type="spellEnd"/>
            <w:r w:rsidRPr="006A5F5F">
              <w:rPr>
                <w:vertAlign w:val="subscript"/>
              </w:rPr>
              <w:t xml:space="preserve"> </w:t>
            </w:r>
            <w:r w:rsidRPr="006A5F5F">
              <w:t>= 40</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*5</w:t>
            </w:r>
          </w:p>
          <w:p w14:paraId="65B789E2" w14:textId="77777777" w:rsidR="006E74AE" w:rsidRPr="006A5F5F" w:rsidRDefault="006E74AE" w:rsidP="001809CE">
            <w:pPr>
              <w:jc w:val="both"/>
              <w:rPr>
                <w:rFonts w:eastAsiaTheme="minorEastAsia"/>
                <w:lang w:eastAsia="ja-JP"/>
              </w:rPr>
            </w:pPr>
            <w:proofErr w:type="spellStart"/>
            <w:r w:rsidRPr="006A5F5F">
              <w:t>M</w:t>
            </w:r>
            <w:r w:rsidRPr="006A5F5F">
              <w:rPr>
                <w:vertAlign w:val="subscript"/>
              </w:rPr>
              <w:t>meas_period_inter</w:t>
            </w:r>
            <w:proofErr w:type="spellEnd"/>
            <w:r w:rsidRPr="006A5F5F">
              <w:t xml:space="preserve"> =40</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*5</w:t>
            </w:r>
          </w:p>
          <w:p w14:paraId="4D318A94" w14:textId="77777777" w:rsidR="006E74AE" w:rsidRPr="006A5F5F" w:rsidRDefault="006E74AE" w:rsidP="001809CE">
            <w:pPr>
              <w:jc w:val="both"/>
              <w:rPr>
                <w:rFonts w:eastAsiaTheme="minorEastAsia"/>
                <w:lang w:eastAsia="ja-JP"/>
              </w:rPr>
            </w:pPr>
            <w:proofErr w:type="spellStart"/>
            <w:r w:rsidRPr="006A5F5F">
              <w:t>M</w:t>
            </w:r>
            <w:r w:rsidRPr="006A5F5F">
              <w:rPr>
                <w:vertAlign w:val="subscript"/>
              </w:rPr>
              <w:t>SSB_index_inter</w:t>
            </w:r>
            <w:proofErr w:type="spellEnd"/>
            <w:r w:rsidRPr="006A5F5F">
              <w:t xml:space="preserve"> =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tc>
      </w:tr>
      <w:tr w:rsidR="006E74AE" w14:paraId="73F96F12" w14:textId="77777777" w:rsidTr="001809CE">
        <w:tc>
          <w:tcPr>
            <w:tcW w:w="423" w:type="pct"/>
          </w:tcPr>
          <w:p w14:paraId="4DCBDB32" w14:textId="77777777" w:rsidR="006E74AE" w:rsidRPr="00381875" w:rsidRDefault="006E74AE" w:rsidP="001809CE">
            <w:pPr>
              <w:jc w:val="both"/>
              <w:rPr>
                <w:rFonts w:eastAsiaTheme="minorEastAsia"/>
                <w:lang w:eastAsia="ja-JP"/>
              </w:rPr>
            </w:pPr>
            <w:r>
              <w:rPr>
                <w:rFonts w:eastAsiaTheme="minorEastAsia" w:hint="eastAsia"/>
                <w:lang w:eastAsia="ja-JP"/>
              </w:rPr>
              <w:t>4</w:t>
            </w:r>
          </w:p>
        </w:tc>
        <w:tc>
          <w:tcPr>
            <w:tcW w:w="4577" w:type="pct"/>
          </w:tcPr>
          <w:p w14:paraId="20A4F937" w14:textId="77777777" w:rsidR="006E74AE" w:rsidRPr="006A5F5F" w:rsidRDefault="006E74AE" w:rsidP="001809CE">
            <w:pPr>
              <w:jc w:val="both"/>
              <w:rPr>
                <w:rFonts w:eastAsiaTheme="minorEastAsia"/>
                <w:lang w:eastAsia="ja-JP"/>
              </w:rPr>
            </w:pPr>
            <w:r w:rsidRPr="006A5F5F">
              <w:rPr>
                <w:rFonts w:eastAsiaTheme="minorEastAsia" w:hint="eastAsia"/>
                <w:lang w:eastAsia="ja-JP"/>
              </w:rPr>
              <w:t>Same as scenario 3</w:t>
            </w:r>
          </w:p>
        </w:tc>
      </w:tr>
      <w:tr w:rsidR="006E74AE" w14:paraId="10D1308C" w14:textId="77777777" w:rsidTr="001809CE">
        <w:tc>
          <w:tcPr>
            <w:tcW w:w="423" w:type="pct"/>
          </w:tcPr>
          <w:p w14:paraId="4326F94E" w14:textId="77777777" w:rsidR="006E74AE" w:rsidRPr="00381875" w:rsidRDefault="006E74AE" w:rsidP="001809CE">
            <w:pPr>
              <w:jc w:val="both"/>
              <w:rPr>
                <w:rFonts w:eastAsiaTheme="minorEastAsia"/>
                <w:lang w:eastAsia="ja-JP"/>
              </w:rPr>
            </w:pPr>
            <w:r>
              <w:rPr>
                <w:rFonts w:eastAsiaTheme="minorEastAsia" w:hint="eastAsia"/>
                <w:lang w:eastAsia="ja-JP"/>
              </w:rPr>
              <w:t>5</w:t>
            </w:r>
          </w:p>
        </w:tc>
        <w:tc>
          <w:tcPr>
            <w:tcW w:w="4577" w:type="pct"/>
          </w:tcPr>
          <w:p w14:paraId="4936F13D" w14:textId="77777777" w:rsidR="006E74AE" w:rsidRPr="006A5F5F" w:rsidRDefault="006E74AE" w:rsidP="001809CE">
            <w:pPr>
              <w:jc w:val="both"/>
              <w:rPr>
                <w:rFonts w:eastAsiaTheme="minorEastAsia"/>
                <w:lang w:eastAsia="ja-JP"/>
              </w:rPr>
            </w:pPr>
            <w:r w:rsidRPr="006A5F5F">
              <w:rPr>
                <w:rFonts w:eastAsiaTheme="minorEastAsia" w:hint="eastAsia"/>
                <w:lang w:eastAsia="ja-JP"/>
              </w:rPr>
              <w:t xml:space="preserve">If the target cell is unknown, </w:t>
            </w:r>
            <w:r w:rsidRPr="006A5F5F">
              <w:t>and the target cell Es/</w:t>
            </w:r>
            <w:proofErr w:type="spellStart"/>
            <w:r w:rsidRPr="006A5F5F">
              <w:t>Iot</w:t>
            </w:r>
            <w:proofErr w:type="spellEnd"/>
            <w:r w:rsidRPr="006A5F5F">
              <w:rPr>
                <w:rFonts w:hint="eastAsia"/>
                <w:lang w:val="en-US"/>
              </w:rPr>
              <w:t>≥</w:t>
            </w:r>
            <w:r w:rsidRPr="006A5F5F">
              <w:t xml:space="preserve">-2 dB, then </w:t>
            </w:r>
            <w:proofErr w:type="spellStart"/>
            <w:r w:rsidRPr="006A5F5F">
              <w:t>T</w:t>
            </w:r>
            <w:r w:rsidRPr="006A5F5F">
              <w:rPr>
                <w:vertAlign w:val="subscript"/>
              </w:rPr>
              <w:t>search</w:t>
            </w:r>
            <w:proofErr w:type="spellEnd"/>
            <w:r w:rsidRPr="006A5F5F">
              <w:t xml:space="preserve"> = </w:t>
            </w:r>
            <w:r w:rsidRPr="006A5F5F">
              <w:rPr>
                <w:lang w:eastAsia="zh-CN"/>
              </w:rPr>
              <w:t>N</w:t>
            </w:r>
            <w:r w:rsidRPr="006A5F5F">
              <w:t xml:space="preserve">* </w:t>
            </w:r>
            <w:proofErr w:type="spellStart"/>
            <w:r w:rsidRPr="006A5F5F">
              <w:t>T</w:t>
            </w:r>
            <w:r w:rsidRPr="006A5F5F">
              <w:rPr>
                <w:vertAlign w:val="subscript"/>
              </w:rPr>
              <w:t>rs</w:t>
            </w:r>
            <w:proofErr w:type="spellEnd"/>
            <w:r w:rsidRPr="006A5F5F">
              <w:t xml:space="preserve"> </w:t>
            </w:r>
            <w:proofErr w:type="spellStart"/>
            <w:r w:rsidRPr="006A5F5F">
              <w:t>ms</w:t>
            </w:r>
            <w:proofErr w:type="spellEnd"/>
            <w:r w:rsidRPr="006A5F5F">
              <w:rPr>
                <w:rFonts w:eastAsiaTheme="minorEastAsia" w:hint="eastAsia"/>
                <w:lang w:eastAsia="ja-JP"/>
              </w:rPr>
              <w:t>.</w:t>
            </w:r>
          </w:p>
          <w:p w14:paraId="5BD18B13" w14:textId="77777777" w:rsidR="006E74AE" w:rsidRPr="006A5F5F" w:rsidRDefault="006E74AE" w:rsidP="001809CE">
            <w:pPr>
              <w:jc w:val="both"/>
              <w:rPr>
                <w:rFonts w:eastAsiaTheme="minorEastAsia"/>
                <w:lang w:eastAsia="ja-JP"/>
              </w:rPr>
            </w:pPr>
            <w:r w:rsidRPr="006A5F5F">
              <w:t xml:space="preserve">Where N = </w:t>
            </w:r>
            <w:r w:rsidRPr="006E74AE">
              <w:rPr>
                <w:highlight w:val="yellow"/>
              </w:rPr>
              <w:t>8</w:t>
            </w:r>
            <w:r w:rsidRPr="006A5F5F">
              <w:t xml:space="preserve"> when the target cell is in FR2-1</w:t>
            </w:r>
            <w:r w:rsidRPr="006A5F5F">
              <w:rPr>
                <w:rFonts w:eastAsiaTheme="minorEastAsia" w:hint="eastAsia"/>
                <w:lang w:eastAsia="ja-JP"/>
              </w:rPr>
              <w:t xml:space="preserve">. </w:t>
            </w:r>
          </w:p>
        </w:tc>
      </w:tr>
      <w:tr w:rsidR="006E74AE" w14:paraId="4AFF5E30" w14:textId="77777777" w:rsidTr="001809CE">
        <w:tc>
          <w:tcPr>
            <w:tcW w:w="423" w:type="pct"/>
          </w:tcPr>
          <w:p w14:paraId="444019C4" w14:textId="77777777" w:rsidR="006E74AE" w:rsidRPr="00381875" w:rsidRDefault="006E74AE" w:rsidP="001809CE">
            <w:pPr>
              <w:jc w:val="both"/>
              <w:rPr>
                <w:rFonts w:eastAsiaTheme="minorEastAsia"/>
                <w:lang w:eastAsia="ja-JP"/>
              </w:rPr>
            </w:pPr>
            <w:r>
              <w:rPr>
                <w:rFonts w:eastAsiaTheme="minorEastAsia" w:hint="eastAsia"/>
                <w:lang w:eastAsia="ja-JP"/>
              </w:rPr>
              <w:t>7</w:t>
            </w:r>
          </w:p>
        </w:tc>
        <w:tc>
          <w:tcPr>
            <w:tcW w:w="4577" w:type="pct"/>
          </w:tcPr>
          <w:p w14:paraId="6A2942CD" w14:textId="77777777" w:rsidR="006E74AE" w:rsidRDefault="006E74AE" w:rsidP="001809CE">
            <w:pPr>
              <w:jc w:val="both"/>
              <w:rPr>
                <w:rFonts w:eastAsiaTheme="minorEastAsia"/>
                <w:lang w:eastAsia="ja-JP"/>
              </w:rPr>
            </w:pPr>
            <w:r w:rsidRPr="006A5F5F">
              <w:rPr>
                <w:lang w:eastAsia="ja-JP"/>
              </w:rPr>
              <w:t>RRC Re-establishment</w:t>
            </w:r>
          </w:p>
          <w:p w14:paraId="4BF4A111" w14:textId="77777777" w:rsidR="006E74AE" w:rsidRPr="006E74AE" w:rsidRDefault="006E74AE" w:rsidP="001809CE">
            <w:pPr>
              <w:jc w:val="both"/>
              <w:rPr>
                <w:rFonts w:eastAsiaTheme="minorEastAsia"/>
                <w:lang w:eastAsia="ja-JP"/>
              </w:rPr>
            </w:pPr>
            <w:r>
              <w:rPr>
                <w:lang w:eastAsia="ja-JP"/>
              </w:rPr>
              <w:t>80, 3520, 4000 come from 8*10, 8*22*20, 8*25*20 respectively</w:t>
            </w:r>
          </w:p>
          <w:p w14:paraId="02D3E6EA" w14:textId="77777777" w:rsidR="006E74AE" w:rsidRPr="009C5807" w:rsidRDefault="006E74AE" w:rsidP="001809CE">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619"/>
              <w:gridCol w:w="2414"/>
              <w:gridCol w:w="2917"/>
            </w:tblGrid>
            <w:tr w:rsidR="006E74AE" w:rsidRPr="009C5807" w14:paraId="4E457873" w14:textId="77777777" w:rsidTr="001809CE">
              <w:trPr>
                <w:jc w:val="center"/>
              </w:trPr>
              <w:tc>
                <w:tcPr>
                  <w:tcW w:w="1616" w:type="dxa"/>
                  <w:tcBorders>
                    <w:bottom w:val="nil"/>
                  </w:tcBorders>
                  <w:shd w:val="clear" w:color="auto" w:fill="auto"/>
                </w:tcPr>
                <w:p w14:paraId="164E5B67" w14:textId="77777777" w:rsidR="006E74AE" w:rsidRPr="009C5807" w:rsidRDefault="006E74AE" w:rsidP="001809CE">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7154155" w14:textId="77777777" w:rsidR="006E74AE" w:rsidRPr="009C5807" w:rsidRDefault="006E74AE" w:rsidP="001809CE">
                  <w:pPr>
                    <w:pStyle w:val="TAH"/>
                    <w:rPr>
                      <w:lang w:eastAsia="ko-KR"/>
                    </w:rPr>
                  </w:pPr>
                  <w:r w:rsidRPr="009C5807">
                    <w:rPr>
                      <w:lang w:eastAsia="ko-KR"/>
                    </w:rPr>
                    <w:t xml:space="preserve">FR of target NR </w:t>
                  </w:r>
                </w:p>
              </w:tc>
              <w:tc>
                <w:tcPr>
                  <w:tcW w:w="6176" w:type="dxa"/>
                  <w:gridSpan w:val="2"/>
                  <w:shd w:val="clear" w:color="auto" w:fill="auto"/>
                </w:tcPr>
                <w:p w14:paraId="65782C39" w14:textId="77777777" w:rsidR="006E74AE" w:rsidRPr="009C5807" w:rsidRDefault="006E74AE" w:rsidP="001809CE">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6E74AE" w:rsidRPr="009C5807" w14:paraId="291285C5" w14:textId="77777777" w:rsidTr="001809CE">
              <w:trPr>
                <w:trHeight w:val="105"/>
                <w:jc w:val="center"/>
              </w:trPr>
              <w:tc>
                <w:tcPr>
                  <w:tcW w:w="1616" w:type="dxa"/>
                  <w:tcBorders>
                    <w:top w:val="nil"/>
                    <w:bottom w:val="nil"/>
                  </w:tcBorders>
                  <w:shd w:val="clear" w:color="auto" w:fill="auto"/>
                </w:tcPr>
                <w:p w14:paraId="5A2AA346" w14:textId="77777777" w:rsidR="006E74AE" w:rsidRPr="009C5807" w:rsidRDefault="006E74AE" w:rsidP="001809CE">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30C6A9EB" w14:textId="77777777" w:rsidR="006E74AE" w:rsidRPr="009C5807" w:rsidRDefault="006E74AE" w:rsidP="001809CE">
                  <w:pPr>
                    <w:pStyle w:val="TAH"/>
                    <w:rPr>
                      <w:lang w:eastAsia="ko-KR"/>
                    </w:rPr>
                  </w:pPr>
                  <w:r w:rsidRPr="009C5807">
                    <w:rPr>
                      <w:lang w:eastAsia="ko-KR"/>
                    </w:rPr>
                    <w:t>cell</w:t>
                  </w:r>
                </w:p>
              </w:tc>
              <w:tc>
                <w:tcPr>
                  <w:tcW w:w="2801" w:type="dxa"/>
                  <w:tcBorders>
                    <w:bottom w:val="nil"/>
                  </w:tcBorders>
                  <w:shd w:val="clear" w:color="auto" w:fill="auto"/>
                </w:tcPr>
                <w:p w14:paraId="50716F04" w14:textId="77777777" w:rsidR="006E74AE" w:rsidRPr="009C5807" w:rsidRDefault="006E74AE" w:rsidP="001809CE">
                  <w:pPr>
                    <w:pStyle w:val="TAH"/>
                    <w:rPr>
                      <w:lang w:eastAsia="ko-KR"/>
                    </w:rPr>
                  </w:pPr>
                  <w:r w:rsidRPr="009C5807">
                    <w:rPr>
                      <w:lang w:eastAsia="ko-KR"/>
                    </w:rPr>
                    <w:t>Known NR cell</w:t>
                  </w:r>
                </w:p>
              </w:tc>
              <w:tc>
                <w:tcPr>
                  <w:tcW w:w="3375" w:type="dxa"/>
                  <w:tcBorders>
                    <w:bottom w:val="nil"/>
                  </w:tcBorders>
                  <w:shd w:val="clear" w:color="auto" w:fill="auto"/>
                </w:tcPr>
                <w:p w14:paraId="2ABCD3B5" w14:textId="77777777" w:rsidR="006E74AE" w:rsidRPr="009C5807" w:rsidRDefault="006E74AE" w:rsidP="001809CE">
                  <w:pPr>
                    <w:pStyle w:val="TAH"/>
                    <w:rPr>
                      <w:lang w:eastAsia="ko-KR"/>
                    </w:rPr>
                  </w:pPr>
                  <w:r w:rsidRPr="009C5807">
                    <w:rPr>
                      <w:lang w:eastAsia="ko-KR"/>
                    </w:rPr>
                    <w:t>Unknown NR cell</w:t>
                  </w:r>
                </w:p>
              </w:tc>
            </w:tr>
            <w:tr w:rsidR="006E74AE" w:rsidRPr="009C5807" w14:paraId="11D8B139" w14:textId="77777777" w:rsidTr="001809CE">
              <w:trPr>
                <w:jc w:val="center"/>
              </w:trPr>
              <w:tc>
                <w:tcPr>
                  <w:tcW w:w="1616" w:type="dxa"/>
                  <w:shd w:val="clear" w:color="auto" w:fill="auto"/>
                </w:tcPr>
                <w:p w14:paraId="46A2A730" w14:textId="77777777" w:rsidR="006E74AE" w:rsidRPr="009C5807" w:rsidRDefault="006E74AE" w:rsidP="001809C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8F4C75C" w14:textId="77777777" w:rsidR="006E74AE" w:rsidRPr="009C5807" w:rsidRDefault="006E74AE" w:rsidP="001809CE">
                  <w:pPr>
                    <w:pStyle w:val="TAC"/>
                    <w:rPr>
                      <w:lang w:eastAsia="ko-KR"/>
                    </w:rPr>
                  </w:pPr>
                  <w:r w:rsidRPr="009C5807">
                    <w:rPr>
                      <w:lang w:eastAsia="ko-KR"/>
                    </w:rPr>
                    <w:t>FR1</w:t>
                  </w:r>
                </w:p>
              </w:tc>
              <w:tc>
                <w:tcPr>
                  <w:tcW w:w="2801" w:type="dxa"/>
                  <w:shd w:val="clear" w:color="auto" w:fill="auto"/>
                </w:tcPr>
                <w:p w14:paraId="1190F5FB" w14:textId="77777777" w:rsidR="006E74AE" w:rsidRPr="009C5807" w:rsidRDefault="006E74AE" w:rsidP="001809CE">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013964B2" w14:textId="77777777" w:rsidR="006E74AE" w:rsidRPr="009C5807" w:rsidRDefault="006E74AE" w:rsidP="001809CE">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6E74AE" w:rsidRPr="009C5807" w14:paraId="1747DB2A" w14:textId="77777777" w:rsidTr="001809CE">
              <w:trPr>
                <w:jc w:val="center"/>
              </w:trPr>
              <w:tc>
                <w:tcPr>
                  <w:tcW w:w="1616" w:type="dxa"/>
                  <w:shd w:val="clear" w:color="auto" w:fill="auto"/>
                </w:tcPr>
                <w:p w14:paraId="41137FCC" w14:textId="77777777" w:rsidR="006E74AE" w:rsidRPr="009C5807" w:rsidRDefault="006E74AE" w:rsidP="001809C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241A7AE8" w14:textId="77777777" w:rsidR="006E74AE" w:rsidRPr="009C5807" w:rsidRDefault="006E74AE" w:rsidP="001809CE">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26E9E482"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75F01AFA" w14:textId="77777777" w:rsidR="006E74AE" w:rsidRPr="009C5807" w:rsidRDefault="006E74AE" w:rsidP="001809CE">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6E74AE" w:rsidRPr="009C5807" w14:paraId="5D814C7A" w14:textId="77777777" w:rsidTr="001809CE">
              <w:trPr>
                <w:jc w:val="center"/>
              </w:trPr>
              <w:tc>
                <w:tcPr>
                  <w:tcW w:w="1616" w:type="dxa"/>
                  <w:shd w:val="clear" w:color="auto" w:fill="auto"/>
                </w:tcPr>
                <w:p w14:paraId="3AAF94ED" w14:textId="77777777" w:rsidR="006E74AE" w:rsidRPr="009C5807" w:rsidRDefault="006E74AE" w:rsidP="001809CE">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7CF12A8D" w14:textId="77777777" w:rsidR="006E74AE" w:rsidRPr="009C5807" w:rsidRDefault="006E74AE" w:rsidP="001809CE">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4AFA56FD"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00E7F3D1" w14:textId="77777777" w:rsidR="006E74AE" w:rsidRPr="009C5807" w:rsidRDefault="006E74AE" w:rsidP="001809CE">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6E74AE" w:rsidRPr="009C5807" w14:paraId="382F865E" w14:textId="77777777" w:rsidTr="001809CE">
              <w:trPr>
                <w:jc w:val="center"/>
              </w:trPr>
              <w:tc>
                <w:tcPr>
                  <w:tcW w:w="1616" w:type="dxa"/>
                </w:tcPr>
                <w:p w14:paraId="445FBCF6" w14:textId="77777777" w:rsidR="006E74AE" w:rsidRPr="009C5807" w:rsidRDefault="006E74AE" w:rsidP="001809CE">
                  <w:pPr>
                    <w:pStyle w:val="TAC"/>
                    <w:rPr>
                      <w:lang w:eastAsia="zh-CN"/>
                    </w:rPr>
                  </w:pPr>
                  <w:r w:rsidRPr="009C5807">
                    <w:rPr>
                      <w:lang w:eastAsia="ko-KR"/>
                    </w:rPr>
                    <w:t>&lt; -8</w:t>
                  </w:r>
                </w:p>
              </w:tc>
              <w:tc>
                <w:tcPr>
                  <w:tcW w:w="1837" w:type="dxa"/>
                  <w:shd w:val="clear" w:color="auto" w:fill="auto"/>
                </w:tcPr>
                <w:p w14:paraId="27E10A1A" w14:textId="77777777" w:rsidR="006E74AE" w:rsidRPr="009C5807" w:rsidRDefault="006E74AE" w:rsidP="001809CE">
                  <w:pPr>
                    <w:pStyle w:val="TAC"/>
                    <w:rPr>
                      <w:lang w:eastAsia="ko-KR"/>
                    </w:rPr>
                  </w:pPr>
                  <w:r w:rsidRPr="009C5807">
                    <w:rPr>
                      <w:lang w:eastAsia="ko-KR"/>
                    </w:rPr>
                    <w:t>FR1</w:t>
                  </w:r>
                </w:p>
              </w:tc>
              <w:tc>
                <w:tcPr>
                  <w:tcW w:w="2801" w:type="dxa"/>
                  <w:shd w:val="clear" w:color="auto" w:fill="auto"/>
                </w:tcPr>
                <w:p w14:paraId="7F4D4E06"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53B7406D" w14:textId="77777777" w:rsidR="006E74AE" w:rsidRPr="009C5807" w:rsidRDefault="006E74AE" w:rsidP="001809CE">
                  <w:pPr>
                    <w:pStyle w:val="TAC"/>
                    <w:rPr>
                      <w:lang w:eastAsia="ko-KR"/>
                    </w:rPr>
                  </w:pPr>
                  <w:r w:rsidRPr="009C5807">
                    <w:t>800</w:t>
                  </w:r>
                  <w:r w:rsidRPr="009C5807">
                    <w:rPr>
                      <w:vertAlign w:val="superscript"/>
                    </w:rPr>
                    <w:t>Note1</w:t>
                  </w:r>
                </w:p>
              </w:tc>
            </w:tr>
            <w:tr w:rsidR="006E74AE" w:rsidRPr="009C5807" w14:paraId="6F78590F" w14:textId="77777777" w:rsidTr="001809CE">
              <w:trPr>
                <w:jc w:val="center"/>
              </w:trPr>
              <w:tc>
                <w:tcPr>
                  <w:tcW w:w="1616" w:type="dxa"/>
                </w:tcPr>
                <w:p w14:paraId="124285CA" w14:textId="77777777" w:rsidR="006E74AE" w:rsidRPr="009C5807" w:rsidRDefault="006E74AE" w:rsidP="001809CE">
                  <w:pPr>
                    <w:pStyle w:val="TAC"/>
                    <w:rPr>
                      <w:lang w:eastAsia="zh-CN"/>
                    </w:rPr>
                  </w:pPr>
                  <w:r w:rsidRPr="009C5807">
                    <w:rPr>
                      <w:lang w:eastAsia="ko-KR"/>
                    </w:rPr>
                    <w:t>&lt; -8</w:t>
                  </w:r>
                </w:p>
              </w:tc>
              <w:tc>
                <w:tcPr>
                  <w:tcW w:w="1837" w:type="dxa"/>
                  <w:shd w:val="clear" w:color="auto" w:fill="auto"/>
                </w:tcPr>
                <w:p w14:paraId="1D134E5B" w14:textId="77777777" w:rsidR="006E74AE" w:rsidRPr="009C5807" w:rsidRDefault="006E74AE" w:rsidP="001809CE">
                  <w:pPr>
                    <w:pStyle w:val="TAC"/>
                    <w:rPr>
                      <w:lang w:eastAsia="ko-KR"/>
                    </w:rPr>
                  </w:pPr>
                  <w:r w:rsidRPr="009C5807">
                    <w:rPr>
                      <w:lang w:eastAsia="ko-KR"/>
                    </w:rPr>
                    <w:t>FR2</w:t>
                  </w:r>
                  <w:r>
                    <w:rPr>
                      <w:lang w:eastAsia="ko-KR"/>
                    </w:rPr>
                    <w:t>-1</w:t>
                  </w:r>
                </w:p>
              </w:tc>
              <w:tc>
                <w:tcPr>
                  <w:tcW w:w="2801" w:type="dxa"/>
                  <w:shd w:val="clear" w:color="auto" w:fill="auto"/>
                </w:tcPr>
                <w:p w14:paraId="08B1C6D6"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2725C80D" w14:textId="77777777" w:rsidR="006E74AE" w:rsidRPr="009C5807" w:rsidRDefault="006E74AE" w:rsidP="001809CE">
                  <w:pPr>
                    <w:pStyle w:val="TAC"/>
                    <w:rPr>
                      <w:lang w:eastAsia="ko-KR"/>
                    </w:rPr>
                  </w:pPr>
                  <w:r w:rsidRPr="00434FFC">
                    <w:rPr>
                      <w:highlight w:val="yellow"/>
                      <w:lang w:eastAsia="ko-KR"/>
                    </w:rPr>
                    <w:t>3520</w:t>
                  </w:r>
                  <w:r w:rsidRPr="009C5807">
                    <w:rPr>
                      <w:vertAlign w:val="superscript"/>
                    </w:rPr>
                    <w:t>Note1</w:t>
                  </w:r>
                </w:p>
              </w:tc>
            </w:tr>
            <w:tr w:rsidR="006E74AE" w:rsidRPr="009C5807" w14:paraId="76554D9D" w14:textId="77777777" w:rsidTr="001809CE">
              <w:trPr>
                <w:jc w:val="center"/>
              </w:trPr>
              <w:tc>
                <w:tcPr>
                  <w:tcW w:w="1616" w:type="dxa"/>
                </w:tcPr>
                <w:p w14:paraId="76FD9972" w14:textId="77777777" w:rsidR="006E74AE" w:rsidRPr="009C5807" w:rsidRDefault="006E74AE" w:rsidP="001809CE">
                  <w:pPr>
                    <w:pStyle w:val="TAC"/>
                    <w:rPr>
                      <w:lang w:eastAsia="ko-KR"/>
                    </w:rPr>
                  </w:pPr>
                  <w:r w:rsidRPr="009C5807">
                    <w:rPr>
                      <w:lang w:eastAsia="ko-KR"/>
                    </w:rPr>
                    <w:t>&lt; -8</w:t>
                  </w:r>
                </w:p>
              </w:tc>
              <w:tc>
                <w:tcPr>
                  <w:tcW w:w="1837" w:type="dxa"/>
                  <w:shd w:val="clear" w:color="auto" w:fill="auto"/>
                </w:tcPr>
                <w:p w14:paraId="79F49422" w14:textId="77777777" w:rsidR="006E74AE" w:rsidRPr="009C5807" w:rsidRDefault="006E74AE" w:rsidP="001809CE">
                  <w:pPr>
                    <w:pStyle w:val="TAC"/>
                    <w:rPr>
                      <w:lang w:eastAsia="ko-KR"/>
                    </w:rPr>
                  </w:pPr>
                  <w:r w:rsidRPr="009C5807">
                    <w:rPr>
                      <w:lang w:eastAsia="ko-KR"/>
                    </w:rPr>
                    <w:t>FR2</w:t>
                  </w:r>
                  <w:r>
                    <w:rPr>
                      <w:lang w:eastAsia="ko-KR"/>
                    </w:rPr>
                    <w:t>-2</w:t>
                  </w:r>
                </w:p>
              </w:tc>
              <w:tc>
                <w:tcPr>
                  <w:tcW w:w="2801" w:type="dxa"/>
                  <w:shd w:val="clear" w:color="auto" w:fill="auto"/>
                </w:tcPr>
                <w:p w14:paraId="36E3E7F2"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6045F1AC" w14:textId="77777777" w:rsidR="006E74AE" w:rsidRPr="009C5807" w:rsidRDefault="006E74AE" w:rsidP="001809CE">
                  <w:pPr>
                    <w:pStyle w:val="TAC"/>
                    <w:rPr>
                      <w:lang w:eastAsia="ko-KR"/>
                    </w:rPr>
                  </w:pPr>
                  <w:r>
                    <w:rPr>
                      <w:lang w:eastAsia="ko-KR"/>
                    </w:rPr>
                    <w:t>5280</w:t>
                  </w:r>
                  <w:r w:rsidRPr="009C5807">
                    <w:rPr>
                      <w:vertAlign w:val="superscript"/>
                    </w:rPr>
                    <w:t>Note1</w:t>
                  </w:r>
                </w:p>
              </w:tc>
            </w:tr>
            <w:tr w:rsidR="006E74AE" w:rsidRPr="009C5807" w14:paraId="39A4B0FE" w14:textId="77777777" w:rsidTr="001809CE">
              <w:trPr>
                <w:jc w:val="center"/>
              </w:trPr>
              <w:tc>
                <w:tcPr>
                  <w:tcW w:w="9629" w:type="dxa"/>
                  <w:gridSpan w:val="4"/>
                </w:tcPr>
                <w:p w14:paraId="418F8316" w14:textId="77777777" w:rsidR="006E74AE" w:rsidRPr="009C5807" w:rsidRDefault="006E74AE" w:rsidP="001809CE">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7E26DD7B" w14:textId="77777777" w:rsidR="006E74AE" w:rsidRPr="009C5807" w:rsidRDefault="006E74AE" w:rsidP="001809CE"/>
          <w:p w14:paraId="340BB663" w14:textId="77777777" w:rsidR="006E74AE" w:rsidRPr="009C5807" w:rsidRDefault="006E74AE" w:rsidP="001809CE">
            <w:pPr>
              <w:pStyle w:val="TH"/>
            </w:pPr>
            <w:r w:rsidRPr="009C5807">
              <w:t>Table 6.2.1.2.1-2: Time to identify target NR cell for RRC connection re-establishment to NR inter-frequency cell</w:t>
            </w:r>
          </w:p>
          <w:tbl>
            <w:tblPr>
              <w:tblW w:w="8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644"/>
              <w:gridCol w:w="2719"/>
              <w:gridCol w:w="3274"/>
            </w:tblGrid>
            <w:tr w:rsidR="006E74AE" w:rsidRPr="009C5807" w14:paraId="097D40D9" w14:textId="77777777" w:rsidTr="001809CE">
              <w:trPr>
                <w:jc w:val="center"/>
              </w:trPr>
              <w:tc>
                <w:tcPr>
                  <w:tcW w:w="567" w:type="dxa"/>
                  <w:tcBorders>
                    <w:bottom w:val="nil"/>
                  </w:tcBorders>
                  <w:shd w:val="clear" w:color="auto" w:fill="auto"/>
                </w:tcPr>
                <w:p w14:paraId="4060D3CC" w14:textId="77777777" w:rsidR="006E74AE" w:rsidRPr="009C5807" w:rsidRDefault="006E74AE" w:rsidP="001809CE">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5DAA1F29" w14:textId="77777777" w:rsidR="006E74AE" w:rsidRPr="009C5807" w:rsidRDefault="006E74AE" w:rsidP="001809CE">
                  <w:pPr>
                    <w:pStyle w:val="TAH"/>
                    <w:rPr>
                      <w:lang w:eastAsia="ko-KR"/>
                    </w:rPr>
                  </w:pPr>
                  <w:r w:rsidRPr="009C5807">
                    <w:rPr>
                      <w:lang w:eastAsia="ko-KR"/>
                    </w:rPr>
                    <w:t>FR of target NR cell</w:t>
                  </w:r>
                </w:p>
              </w:tc>
              <w:tc>
                <w:tcPr>
                  <w:tcW w:w="6246" w:type="dxa"/>
                  <w:gridSpan w:val="2"/>
                  <w:shd w:val="clear" w:color="auto" w:fill="auto"/>
                </w:tcPr>
                <w:p w14:paraId="627A50DE" w14:textId="77777777" w:rsidR="006E74AE" w:rsidRPr="009C5807" w:rsidRDefault="006E74AE" w:rsidP="001809CE">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6E74AE" w:rsidRPr="009C5807" w14:paraId="3437D2CE" w14:textId="77777777" w:rsidTr="001809CE">
              <w:trPr>
                <w:jc w:val="center"/>
              </w:trPr>
              <w:tc>
                <w:tcPr>
                  <w:tcW w:w="567" w:type="dxa"/>
                  <w:tcBorders>
                    <w:top w:val="nil"/>
                  </w:tcBorders>
                  <w:shd w:val="clear" w:color="auto" w:fill="auto"/>
                </w:tcPr>
                <w:p w14:paraId="252D8366" w14:textId="77777777" w:rsidR="006E74AE" w:rsidRPr="009C5807" w:rsidRDefault="006E74AE" w:rsidP="001809CE">
                  <w:pPr>
                    <w:pStyle w:val="TAH"/>
                    <w:rPr>
                      <w:lang w:eastAsia="ko-KR"/>
                    </w:rPr>
                  </w:pPr>
                </w:p>
              </w:tc>
              <w:tc>
                <w:tcPr>
                  <w:tcW w:w="1701" w:type="dxa"/>
                  <w:tcBorders>
                    <w:top w:val="nil"/>
                  </w:tcBorders>
                  <w:shd w:val="clear" w:color="auto" w:fill="auto"/>
                </w:tcPr>
                <w:p w14:paraId="5E16AD3B" w14:textId="77777777" w:rsidR="006E74AE" w:rsidRPr="009C5807" w:rsidRDefault="006E74AE" w:rsidP="001809CE">
                  <w:pPr>
                    <w:pStyle w:val="TAH"/>
                    <w:rPr>
                      <w:lang w:eastAsia="ko-KR"/>
                    </w:rPr>
                  </w:pPr>
                </w:p>
              </w:tc>
              <w:tc>
                <w:tcPr>
                  <w:tcW w:w="2835" w:type="dxa"/>
                  <w:shd w:val="clear" w:color="auto" w:fill="auto"/>
                </w:tcPr>
                <w:p w14:paraId="27008DB9" w14:textId="77777777" w:rsidR="006E74AE" w:rsidRPr="009C5807" w:rsidRDefault="006E74AE" w:rsidP="001809CE">
                  <w:pPr>
                    <w:pStyle w:val="TAH"/>
                    <w:rPr>
                      <w:lang w:eastAsia="ko-KR"/>
                    </w:rPr>
                  </w:pPr>
                  <w:r w:rsidRPr="009C5807">
                    <w:rPr>
                      <w:lang w:eastAsia="ko-KR"/>
                    </w:rPr>
                    <w:t>Known NR cell</w:t>
                  </w:r>
                </w:p>
              </w:tc>
              <w:tc>
                <w:tcPr>
                  <w:tcW w:w="3411" w:type="dxa"/>
                </w:tcPr>
                <w:p w14:paraId="5B49AB27" w14:textId="77777777" w:rsidR="006E74AE" w:rsidRPr="009C5807" w:rsidRDefault="006E74AE" w:rsidP="001809CE">
                  <w:pPr>
                    <w:pStyle w:val="TAH"/>
                    <w:rPr>
                      <w:lang w:eastAsia="ko-KR"/>
                    </w:rPr>
                  </w:pPr>
                  <w:r w:rsidRPr="009C5807">
                    <w:rPr>
                      <w:lang w:eastAsia="ko-KR"/>
                    </w:rPr>
                    <w:t>Unknown NR cell</w:t>
                  </w:r>
                </w:p>
              </w:tc>
            </w:tr>
            <w:tr w:rsidR="006E74AE" w:rsidRPr="009C5807" w14:paraId="0D78319D" w14:textId="77777777" w:rsidTr="001809CE">
              <w:trPr>
                <w:jc w:val="center"/>
              </w:trPr>
              <w:tc>
                <w:tcPr>
                  <w:tcW w:w="567" w:type="dxa"/>
                </w:tcPr>
                <w:p w14:paraId="5C9F084B" w14:textId="77777777" w:rsidR="006E74AE" w:rsidRPr="009C5807" w:rsidRDefault="006E74AE" w:rsidP="001809C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C0E0ED2" w14:textId="77777777" w:rsidR="006E74AE" w:rsidRPr="009C5807" w:rsidRDefault="006E74AE" w:rsidP="001809CE">
                  <w:pPr>
                    <w:pStyle w:val="TAL"/>
                    <w:rPr>
                      <w:lang w:eastAsia="ko-KR"/>
                    </w:rPr>
                  </w:pPr>
                  <w:r w:rsidRPr="009C5807">
                    <w:rPr>
                      <w:lang w:eastAsia="ko-KR"/>
                    </w:rPr>
                    <w:t>FR1</w:t>
                  </w:r>
                </w:p>
              </w:tc>
              <w:tc>
                <w:tcPr>
                  <w:tcW w:w="2835" w:type="dxa"/>
                  <w:shd w:val="clear" w:color="auto" w:fill="auto"/>
                </w:tcPr>
                <w:p w14:paraId="225B6582" w14:textId="77777777" w:rsidR="006E74AE" w:rsidRPr="009C5807" w:rsidRDefault="006E74AE" w:rsidP="001809CE">
                  <w:pPr>
                    <w:pStyle w:val="TAC"/>
                  </w:pPr>
                  <w:r w:rsidRPr="009C5807">
                    <w:t xml:space="preserve">MAX (200 </w:t>
                  </w:r>
                  <w:proofErr w:type="spellStart"/>
                  <w:r w:rsidRPr="009C5807">
                    <w:t>ms</w:t>
                  </w:r>
                  <w:proofErr w:type="spellEnd"/>
                  <w:r w:rsidRPr="009C5807">
                    <w:t>, 6 x T</w:t>
                  </w:r>
                  <w:r w:rsidRPr="009C5807">
                    <w:rPr>
                      <w:vertAlign w:val="subscript"/>
                    </w:rPr>
                    <w:t xml:space="preserve">SMTC, </w:t>
                  </w:r>
                  <w:proofErr w:type="spellStart"/>
                  <w:r w:rsidRPr="009C5807">
                    <w:rPr>
                      <w:vertAlign w:val="subscript"/>
                    </w:rPr>
                    <w:t>i</w:t>
                  </w:r>
                  <w:proofErr w:type="spellEnd"/>
                  <w:r w:rsidRPr="009C5807">
                    <w:t>)</w:t>
                  </w:r>
                </w:p>
              </w:tc>
              <w:tc>
                <w:tcPr>
                  <w:tcW w:w="3411" w:type="dxa"/>
                  <w:shd w:val="clear" w:color="auto" w:fill="auto"/>
                </w:tcPr>
                <w:p w14:paraId="2751F030" w14:textId="77777777" w:rsidR="006E74AE" w:rsidRPr="009C5807" w:rsidRDefault="006E74AE" w:rsidP="001809CE">
                  <w:pPr>
                    <w:pStyle w:val="TAC"/>
                  </w:pPr>
                  <w:r w:rsidRPr="009C5807">
                    <w:t xml:space="preserve">MAX (800 </w:t>
                  </w:r>
                  <w:proofErr w:type="spellStart"/>
                  <w:r w:rsidRPr="009C5807">
                    <w:t>ms</w:t>
                  </w:r>
                  <w:proofErr w:type="spellEnd"/>
                  <w:r w:rsidRPr="009C5807">
                    <w:t>, 13 x T</w:t>
                  </w:r>
                  <w:r w:rsidRPr="009C5807">
                    <w:rPr>
                      <w:vertAlign w:val="subscript"/>
                    </w:rPr>
                    <w:t xml:space="preserve">SMTC, </w:t>
                  </w:r>
                  <w:proofErr w:type="spellStart"/>
                  <w:r w:rsidRPr="009C5807">
                    <w:rPr>
                      <w:vertAlign w:val="subscript"/>
                    </w:rPr>
                    <w:t>i</w:t>
                  </w:r>
                  <w:proofErr w:type="spellEnd"/>
                  <w:r w:rsidRPr="009C5807">
                    <w:t>)</w:t>
                  </w:r>
                </w:p>
              </w:tc>
            </w:tr>
            <w:tr w:rsidR="006E74AE" w:rsidRPr="009C5807" w14:paraId="76ED42CD" w14:textId="77777777" w:rsidTr="001809CE">
              <w:trPr>
                <w:jc w:val="center"/>
              </w:trPr>
              <w:tc>
                <w:tcPr>
                  <w:tcW w:w="567" w:type="dxa"/>
                </w:tcPr>
                <w:p w14:paraId="57141526" w14:textId="77777777" w:rsidR="006E74AE" w:rsidRPr="009C5807" w:rsidRDefault="006E74AE" w:rsidP="001809C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87C26BA" w14:textId="77777777" w:rsidR="006E74AE" w:rsidRPr="009C5807" w:rsidRDefault="006E74AE" w:rsidP="001809CE">
                  <w:pPr>
                    <w:pStyle w:val="TAL"/>
                    <w:rPr>
                      <w:lang w:eastAsia="ko-KR"/>
                    </w:rPr>
                  </w:pPr>
                  <w:r w:rsidRPr="009C5807">
                    <w:rPr>
                      <w:lang w:eastAsia="ko-KR"/>
                    </w:rPr>
                    <w:t>FR2</w:t>
                  </w:r>
                  <w:r>
                    <w:rPr>
                      <w:lang w:eastAsia="ko-KR"/>
                    </w:rPr>
                    <w:t>-1</w:t>
                  </w:r>
                </w:p>
              </w:tc>
              <w:tc>
                <w:tcPr>
                  <w:tcW w:w="2835" w:type="dxa"/>
                  <w:shd w:val="clear" w:color="auto" w:fill="auto"/>
                </w:tcPr>
                <w:p w14:paraId="0DE671D5"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5CA9BE10" w14:textId="77777777" w:rsidR="006E74AE" w:rsidRPr="009C5807" w:rsidRDefault="006E74AE" w:rsidP="001809CE">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104</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6E74AE" w:rsidRPr="009C5807" w14:paraId="3580262B" w14:textId="77777777" w:rsidTr="001809CE">
              <w:trPr>
                <w:jc w:val="center"/>
              </w:trPr>
              <w:tc>
                <w:tcPr>
                  <w:tcW w:w="567" w:type="dxa"/>
                </w:tcPr>
                <w:p w14:paraId="0728AE42" w14:textId="77777777" w:rsidR="006E74AE" w:rsidRPr="009C5807" w:rsidRDefault="006E74AE" w:rsidP="001809CE">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3EB1D026" w14:textId="77777777" w:rsidR="006E74AE" w:rsidRPr="009C5807" w:rsidRDefault="006E74AE" w:rsidP="001809CE">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468B2828"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63906504" w14:textId="77777777" w:rsidR="006E74AE" w:rsidRPr="009C5807" w:rsidRDefault="006E74AE" w:rsidP="001809CE">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6E74AE" w:rsidRPr="009C5807" w14:paraId="479B2B19" w14:textId="77777777" w:rsidTr="001809CE">
              <w:trPr>
                <w:jc w:val="center"/>
              </w:trPr>
              <w:tc>
                <w:tcPr>
                  <w:tcW w:w="567" w:type="dxa"/>
                </w:tcPr>
                <w:p w14:paraId="1044FFB0" w14:textId="77777777" w:rsidR="006E74AE" w:rsidRPr="009C5807" w:rsidRDefault="006E74AE" w:rsidP="001809CE">
                  <w:pPr>
                    <w:pStyle w:val="TAL"/>
                    <w:rPr>
                      <w:lang w:eastAsia="zh-CN"/>
                    </w:rPr>
                  </w:pPr>
                  <w:r w:rsidRPr="009C5807">
                    <w:rPr>
                      <w:lang w:eastAsia="ko-KR"/>
                    </w:rPr>
                    <w:t>&lt; -8</w:t>
                  </w:r>
                </w:p>
              </w:tc>
              <w:tc>
                <w:tcPr>
                  <w:tcW w:w="1701" w:type="dxa"/>
                  <w:shd w:val="clear" w:color="auto" w:fill="auto"/>
                </w:tcPr>
                <w:p w14:paraId="4211C207" w14:textId="77777777" w:rsidR="006E74AE" w:rsidRPr="009C5807" w:rsidRDefault="006E74AE" w:rsidP="001809CE">
                  <w:pPr>
                    <w:pStyle w:val="TAL"/>
                    <w:rPr>
                      <w:lang w:eastAsia="ko-KR"/>
                    </w:rPr>
                  </w:pPr>
                  <w:r w:rsidRPr="009C5807">
                    <w:rPr>
                      <w:lang w:eastAsia="ko-KR"/>
                    </w:rPr>
                    <w:t>FR1</w:t>
                  </w:r>
                </w:p>
              </w:tc>
              <w:tc>
                <w:tcPr>
                  <w:tcW w:w="2835" w:type="dxa"/>
                  <w:shd w:val="clear" w:color="auto" w:fill="auto"/>
                </w:tcPr>
                <w:p w14:paraId="3E4D5E22"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39212527" w14:textId="77777777" w:rsidR="006E74AE" w:rsidRPr="009C5807" w:rsidRDefault="006E74AE" w:rsidP="001809CE">
                  <w:pPr>
                    <w:pStyle w:val="TAC"/>
                    <w:rPr>
                      <w:lang w:eastAsia="ko-KR"/>
                    </w:rPr>
                  </w:pPr>
                  <w:r w:rsidRPr="009C5807">
                    <w:t>800</w:t>
                  </w:r>
                  <w:r w:rsidRPr="009C5807">
                    <w:rPr>
                      <w:vertAlign w:val="superscript"/>
                    </w:rPr>
                    <w:t>Note1</w:t>
                  </w:r>
                </w:p>
              </w:tc>
            </w:tr>
            <w:tr w:rsidR="006E74AE" w:rsidRPr="009C5807" w14:paraId="6E310FC0" w14:textId="77777777" w:rsidTr="001809CE">
              <w:trPr>
                <w:jc w:val="center"/>
              </w:trPr>
              <w:tc>
                <w:tcPr>
                  <w:tcW w:w="567" w:type="dxa"/>
                </w:tcPr>
                <w:p w14:paraId="26D1476F" w14:textId="77777777" w:rsidR="006E74AE" w:rsidRPr="009C5807" w:rsidRDefault="006E74AE" w:rsidP="001809CE">
                  <w:pPr>
                    <w:pStyle w:val="TAL"/>
                    <w:rPr>
                      <w:lang w:eastAsia="zh-CN"/>
                    </w:rPr>
                  </w:pPr>
                  <w:r w:rsidRPr="009C5807">
                    <w:rPr>
                      <w:lang w:eastAsia="ko-KR"/>
                    </w:rPr>
                    <w:t>&lt; -8</w:t>
                  </w:r>
                </w:p>
              </w:tc>
              <w:tc>
                <w:tcPr>
                  <w:tcW w:w="1701" w:type="dxa"/>
                  <w:shd w:val="clear" w:color="auto" w:fill="auto"/>
                </w:tcPr>
                <w:p w14:paraId="45AE2FA3" w14:textId="77777777" w:rsidR="006E74AE" w:rsidRPr="009C5807" w:rsidRDefault="006E74AE" w:rsidP="001809CE">
                  <w:pPr>
                    <w:pStyle w:val="TAL"/>
                    <w:rPr>
                      <w:lang w:eastAsia="ko-KR"/>
                    </w:rPr>
                  </w:pPr>
                  <w:r w:rsidRPr="009C5807">
                    <w:rPr>
                      <w:lang w:eastAsia="ko-KR"/>
                    </w:rPr>
                    <w:t>FR2</w:t>
                  </w:r>
                  <w:r>
                    <w:rPr>
                      <w:lang w:eastAsia="ko-KR"/>
                    </w:rPr>
                    <w:t>-1</w:t>
                  </w:r>
                </w:p>
              </w:tc>
              <w:tc>
                <w:tcPr>
                  <w:tcW w:w="2835" w:type="dxa"/>
                  <w:shd w:val="clear" w:color="auto" w:fill="auto"/>
                </w:tcPr>
                <w:p w14:paraId="4666508A"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5E2C8D2E" w14:textId="77777777" w:rsidR="006E74AE" w:rsidRPr="009C5807" w:rsidRDefault="006E74AE" w:rsidP="001809CE">
                  <w:pPr>
                    <w:pStyle w:val="TAC"/>
                    <w:rPr>
                      <w:lang w:eastAsia="ko-KR"/>
                    </w:rPr>
                  </w:pPr>
                  <w:r w:rsidRPr="00434FFC">
                    <w:rPr>
                      <w:highlight w:val="yellow"/>
                      <w:lang w:val="sv-SE" w:eastAsia="ko-KR"/>
                    </w:rPr>
                    <w:t>4000</w:t>
                  </w:r>
                  <w:r w:rsidRPr="009C5807">
                    <w:rPr>
                      <w:vertAlign w:val="superscript"/>
                      <w:lang w:val="sv-SE"/>
                    </w:rPr>
                    <w:t>Note1</w:t>
                  </w:r>
                </w:p>
              </w:tc>
            </w:tr>
            <w:tr w:rsidR="006E74AE" w:rsidRPr="009C5807" w14:paraId="2FEBD36A" w14:textId="77777777" w:rsidTr="001809CE">
              <w:trPr>
                <w:jc w:val="center"/>
              </w:trPr>
              <w:tc>
                <w:tcPr>
                  <w:tcW w:w="567" w:type="dxa"/>
                </w:tcPr>
                <w:p w14:paraId="6B36241F" w14:textId="77777777" w:rsidR="006E74AE" w:rsidRPr="009C5807" w:rsidRDefault="006E74AE" w:rsidP="001809CE">
                  <w:pPr>
                    <w:pStyle w:val="TAL"/>
                    <w:rPr>
                      <w:lang w:eastAsia="ko-KR"/>
                    </w:rPr>
                  </w:pPr>
                  <w:r w:rsidRPr="009C5807">
                    <w:rPr>
                      <w:lang w:eastAsia="ko-KR"/>
                    </w:rPr>
                    <w:t>&lt; -8</w:t>
                  </w:r>
                </w:p>
              </w:tc>
              <w:tc>
                <w:tcPr>
                  <w:tcW w:w="1701" w:type="dxa"/>
                  <w:shd w:val="clear" w:color="auto" w:fill="auto"/>
                </w:tcPr>
                <w:p w14:paraId="17149E58" w14:textId="77777777" w:rsidR="006E74AE" w:rsidRPr="009C5807" w:rsidRDefault="006E74AE" w:rsidP="001809CE">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D0B4ACC"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054129C3" w14:textId="77777777" w:rsidR="006E74AE" w:rsidRPr="009C5807" w:rsidRDefault="006E74AE" w:rsidP="001809CE">
                  <w:pPr>
                    <w:pStyle w:val="TAC"/>
                    <w:rPr>
                      <w:lang w:val="sv-SE" w:eastAsia="ko-KR"/>
                    </w:rPr>
                  </w:pPr>
                  <w:r>
                    <w:rPr>
                      <w:lang w:val="sv-SE" w:eastAsia="ko-KR"/>
                    </w:rPr>
                    <w:t>6000</w:t>
                  </w:r>
                  <w:r w:rsidRPr="009C5807">
                    <w:rPr>
                      <w:vertAlign w:val="superscript"/>
                      <w:lang w:val="sv-SE"/>
                    </w:rPr>
                    <w:t xml:space="preserve"> Note1</w:t>
                  </w:r>
                </w:p>
              </w:tc>
            </w:tr>
            <w:tr w:rsidR="006E74AE" w:rsidRPr="009C5807" w14:paraId="5FA74769" w14:textId="77777777" w:rsidTr="001809CE">
              <w:trPr>
                <w:jc w:val="center"/>
              </w:trPr>
              <w:tc>
                <w:tcPr>
                  <w:tcW w:w="8514" w:type="dxa"/>
                  <w:gridSpan w:val="4"/>
                </w:tcPr>
                <w:p w14:paraId="051A5E7B" w14:textId="77777777" w:rsidR="006E74AE" w:rsidRPr="009C5807" w:rsidRDefault="006E74AE" w:rsidP="001809CE">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2F6B5FDC" w14:textId="77777777" w:rsidR="006E74AE" w:rsidRDefault="006E74AE" w:rsidP="001809CE">
            <w:pPr>
              <w:jc w:val="both"/>
              <w:rPr>
                <w:rFonts w:eastAsiaTheme="minorEastAsia"/>
                <w:lang w:eastAsia="ja-JP"/>
              </w:rPr>
            </w:pPr>
          </w:p>
          <w:p w14:paraId="45495729" w14:textId="77777777" w:rsidR="006E74AE" w:rsidRDefault="006E74AE" w:rsidP="001809CE">
            <w:pPr>
              <w:jc w:val="both"/>
              <w:rPr>
                <w:rFonts w:eastAsiaTheme="minorEastAsia"/>
                <w:lang w:eastAsia="ja-JP"/>
              </w:rPr>
            </w:pPr>
            <w:r w:rsidRPr="00620811">
              <w:t>RRC Connection Release with Redirection</w:t>
            </w:r>
          </w:p>
          <w:p w14:paraId="29A18A60" w14:textId="77777777" w:rsidR="006E74AE" w:rsidRPr="009C5807" w:rsidRDefault="006E74AE" w:rsidP="001809CE">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2"/>
              <w:gridCol w:w="5039"/>
            </w:tblGrid>
            <w:tr w:rsidR="006E74AE" w:rsidRPr="009C5807" w14:paraId="4847E2B4"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35464D7B" w14:textId="77777777" w:rsidR="006E74AE" w:rsidRPr="009C5807" w:rsidRDefault="006E74AE" w:rsidP="001809CE">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51741E5" w14:textId="77777777" w:rsidR="006E74AE" w:rsidRPr="009C5807" w:rsidRDefault="006E74AE" w:rsidP="001809CE">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6E74AE" w:rsidRPr="009C5807" w14:paraId="2891EBF1"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08D0FE8B" w14:textId="77777777" w:rsidR="006E74AE" w:rsidRPr="009C5807" w:rsidRDefault="006E74AE" w:rsidP="001809CE">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4C1C43B" w14:textId="77777777" w:rsidR="006E74AE" w:rsidRPr="009C5807" w:rsidRDefault="006E74AE" w:rsidP="001809CE">
                  <w:pPr>
                    <w:pStyle w:val="TAC"/>
                  </w:pPr>
                  <w:r w:rsidRPr="009C5807">
                    <w:t xml:space="preserve">MAX (680 </w:t>
                  </w:r>
                  <w:proofErr w:type="spellStart"/>
                  <w:r w:rsidRPr="009C5807">
                    <w:t>ms</w:t>
                  </w:r>
                  <w:proofErr w:type="spellEnd"/>
                  <w:r w:rsidRPr="009C5807">
                    <w:t xml:space="preserve">, 11 x </w:t>
                  </w:r>
                  <w:proofErr w:type="spellStart"/>
                  <w:r w:rsidRPr="009C5807">
                    <w:t>T</w:t>
                  </w:r>
                  <w:r w:rsidRPr="009C5807">
                    <w:rPr>
                      <w:vertAlign w:val="subscript"/>
                    </w:rPr>
                    <w:t>rs</w:t>
                  </w:r>
                  <w:proofErr w:type="spellEnd"/>
                  <w:r w:rsidRPr="009C5807">
                    <w:t>)</w:t>
                  </w:r>
                </w:p>
              </w:tc>
            </w:tr>
            <w:tr w:rsidR="006E74AE" w:rsidRPr="009C5807" w14:paraId="025F4805"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01155498" w14:textId="77777777" w:rsidR="006E74AE" w:rsidRPr="009C5807" w:rsidRDefault="006E74AE" w:rsidP="001809CE">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2A5B0F1B" w14:textId="77777777" w:rsidR="006E74AE" w:rsidRPr="009C5807" w:rsidRDefault="006E74AE" w:rsidP="001809CE">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sidRPr="00434FFC">
                    <w:rPr>
                      <w:highlight w:val="yellow"/>
                      <w:lang w:eastAsia="ko-KR"/>
                    </w:rPr>
                    <w:t>8</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6E74AE" w:rsidRPr="009C5807" w14:paraId="7B28AF0B"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tcPr>
                <w:p w14:paraId="1C5A9231" w14:textId="77777777" w:rsidR="006E74AE" w:rsidRPr="009C5807" w:rsidRDefault="006E74AE" w:rsidP="001809CE">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59A71DA2" w14:textId="77777777" w:rsidR="006E74AE" w:rsidRPr="009C5807" w:rsidRDefault="006E74AE" w:rsidP="001809CE">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Pr>
                      <w:lang w:eastAsia="ko-KR"/>
                    </w:rPr>
                    <w:t>12</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6E74AE" w:rsidRPr="009C5807" w14:paraId="6AC478F6" w14:textId="77777777" w:rsidTr="001809C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2D043C3" w14:textId="77777777" w:rsidR="006E74AE" w:rsidRPr="009C5807" w:rsidRDefault="006E74AE" w:rsidP="001809CE">
                  <w:pPr>
                    <w:pStyle w:val="TAN"/>
                    <w:rPr>
                      <w:szCs w:val="18"/>
                      <w:lang w:eastAsia="ko-KR"/>
                    </w:rPr>
                  </w:pPr>
                  <w:r w:rsidRPr="009C5807">
                    <w:lastRenderedPageBreak/>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E616F81" w14:textId="77777777" w:rsidR="006E74AE" w:rsidRPr="006E74AE" w:rsidRDefault="006E74AE" w:rsidP="001809CE">
            <w:pPr>
              <w:jc w:val="both"/>
              <w:rPr>
                <w:rFonts w:eastAsiaTheme="minorEastAsia"/>
                <w:lang w:eastAsia="ja-JP"/>
              </w:rPr>
            </w:pPr>
          </w:p>
        </w:tc>
      </w:tr>
    </w:tbl>
    <w:p w14:paraId="1C8B2070" w14:textId="7E97D44B" w:rsidR="00B566F0" w:rsidRPr="006E74AE" w:rsidRDefault="00B566F0" w:rsidP="00C9020E">
      <w:pPr>
        <w:jc w:val="both"/>
        <w:rPr>
          <w:b/>
          <w:bCs/>
          <w:lang w:eastAsia="ja-JP"/>
        </w:rPr>
      </w:pPr>
    </w:p>
    <w:p w14:paraId="03D1F503" w14:textId="47BB9E7F" w:rsidR="0018368B" w:rsidRDefault="0018368B" w:rsidP="007309B7">
      <w:pPr>
        <w:pStyle w:val="1"/>
        <w:jc w:val="both"/>
        <w:rPr>
          <w:lang w:eastAsia="ja-JP"/>
        </w:rPr>
      </w:pPr>
      <w:r w:rsidRPr="338B7BC8">
        <w:rPr>
          <w:lang w:eastAsia="ja-JP"/>
        </w:rPr>
        <w:t>References</w:t>
      </w:r>
    </w:p>
    <w:bookmarkEnd w:id="0"/>
    <w:p w14:paraId="6F0F2433" w14:textId="16BBD68B" w:rsidR="00387272" w:rsidRDefault="00434FFC" w:rsidP="007309B7">
      <w:pPr>
        <w:jc w:val="both"/>
        <w:rPr>
          <w:noProof/>
        </w:rPr>
      </w:pPr>
      <w:r>
        <w:rPr>
          <w:rFonts w:hint="eastAsia"/>
          <w:lang w:eastAsia="ja-JP"/>
        </w:rPr>
        <w:t>[</w:t>
      </w:r>
      <w:r w:rsidR="006E187A">
        <w:rPr>
          <w:lang w:eastAsia="ja-JP"/>
        </w:rPr>
        <w:t>1</w:t>
      </w:r>
      <w:r>
        <w:rPr>
          <w:lang w:eastAsia="ja-JP"/>
        </w:rPr>
        <w:t>] 3GPP, R4-</w:t>
      </w:r>
      <w:r w:rsidR="006E187A">
        <w:rPr>
          <w:lang w:eastAsia="ja-JP"/>
        </w:rPr>
        <w:t>24</w:t>
      </w:r>
      <w:r w:rsidR="009B4C80">
        <w:rPr>
          <w:rFonts w:hint="eastAsia"/>
          <w:lang w:eastAsia="ja-JP"/>
        </w:rPr>
        <w:t>1</w:t>
      </w:r>
      <w:r w:rsidR="00AB68B4">
        <w:rPr>
          <w:rFonts w:hint="eastAsia"/>
          <w:lang w:eastAsia="ja-JP"/>
        </w:rPr>
        <w:t>6853</w:t>
      </w:r>
      <w:r>
        <w:rPr>
          <w:lang w:eastAsia="ja-JP"/>
        </w:rPr>
        <w:t>, “</w:t>
      </w:r>
      <w:r w:rsidR="00AB68B4" w:rsidRPr="00AB68B4">
        <w:rPr>
          <w:noProof/>
        </w:rPr>
        <w:t>WF on RRM requirements for NR_RRM_Ph5_Part1</w:t>
      </w:r>
      <w:r>
        <w:rPr>
          <w:lang w:eastAsia="ja-JP"/>
        </w:rPr>
        <w:t xml:space="preserve">”, </w:t>
      </w:r>
      <w:r w:rsidR="006E187A">
        <w:rPr>
          <w:noProof/>
        </w:rPr>
        <w:t>Apple</w:t>
      </w:r>
    </w:p>
    <w:p w14:paraId="343A17F1" w14:textId="7E32CAD7" w:rsidR="00620811" w:rsidRPr="00620811" w:rsidRDefault="00620811" w:rsidP="007309B7">
      <w:pPr>
        <w:jc w:val="both"/>
        <w:rPr>
          <w:lang w:eastAsia="ja-JP"/>
        </w:rPr>
      </w:pPr>
      <w:r>
        <w:rPr>
          <w:rFonts w:hint="eastAsia"/>
          <w:lang w:eastAsia="ja-JP"/>
        </w:rPr>
        <w:t>[</w:t>
      </w:r>
      <w:r>
        <w:rPr>
          <w:lang w:eastAsia="ja-JP"/>
        </w:rPr>
        <w:t>2] 3GPP, R4-1811709, “</w:t>
      </w:r>
      <w:r w:rsidRPr="00D32629">
        <w:rPr>
          <w:noProof/>
        </w:rPr>
        <w:t>RRC Re-establishment Requirements without Serving Cell Timing</w:t>
      </w:r>
      <w:r>
        <w:rPr>
          <w:lang w:eastAsia="ja-JP"/>
        </w:rPr>
        <w:t xml:space="preserve">”, </w:t>
      </w:r>
      <w:r>
        <w:rPr>
          <w:noProof/>
        </w:rPr>
        <w:t>Ericsson, Mediatek</w:t>
      </w:r>
    </w:p>
    <w:sectPr w:rsidR="00620811" w:rsidRPr="0062081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5"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9"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0"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0"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1"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3"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2"/>
  </w:num>
  <w:num w:numId="2" w16cid:durableId="435560881">
    <w:abstractNumId w:val="25"/>
  </w:num>
  <w:num w:numId="3" w16cid:durableId="2083064536">
    <w:abstractNumId w:val="28"/>
  </w:num>
  <w:num w:numId="4" w16cid:durableId="879249973">
    <w:abstractNumId w:val="6"/>
  </w:num>
  <w:num w:numId="5" w16cid:durableId="279265169">
    <w:abstractNumId w:val="7"/>
  </w:num>
  <w:num w:numId="6" w16cid:durableId="1466509431">
    <w:abstractNumId w:val="12"/>
  </w:num>
  <w:num w:numId="7" w16cid:durableId="1396515414">
    <w:abstractNumId w:val="1"/>
  </w:num>
  <w:num w:numId="8" w16cid:durableId="1290165741">
    <w:abstractNumId w:val="19"/>
  </w:num>
  <w:num w:numId="9" w16cid:durableId="472451230">
    <w:abstractNumId w:val="30"/>
  </w:num>
  <w:num w:numId="10" w16cid:durableId="1503085821">
    <w:abstractNumId w:val="32"/>
  </w:num>
  <w:num w:numId="11" w16cid:durableId="411392264">
    <w:abstractNumId w:val="25"/>
  </w:num>
  <w:num w:numId="12" w16cid:durableId="283775190">
    <w:abstractNumId w:val="27"/>
  </w:num>
  <w:num w:numId="13" w16cid:durableId="15422452">
    <w:abstractNumId w:val="26"/>
  </w:num>
  <w:num w:numId="14" w16cid:durableId="823855175">
    <w:abstractNumId w:val="8"/>
  </w:num>
  <w:num w:numId="15" w16cid:durableId="2078237285">
    <w:abstractNumId w:val="18"/>
  </w:num>
  <w:num w:numId="16" w16cid:durableId="1885680779">
    <w:abstractNumId w:val="2"/>
  </w:num>
  <w:num w:numId="17" w16cid:durableId="2046101766">
    <w:abstractNumId w:val="17"/>
  </w:num>
  <w:num w:numId="18" w16cid:durableId="1778595648">
    <w:abstractNumId w:val="4"/>
  </w:num>
  <w:num w:numId="19" w16cid:durableId="809519740">
    <w:abstractNumId w:val="16"/>
  </w:num>
  <w:num w:numId="20" w16cid:durableId="1071582981">
    <w:abstractNumId w:val="20"/>
  </w:num>
  <w:num w:numId="21" w16cid:durableId="1992950407">
    <w:abstractNumId w:val="3"/>
  </w:num>
  <w:num w:numId="22" w16cid:durableId="364797358">
    <w:abstractNumId w:val="29"/>
  </w:num>
  <w:num w:numId="23" w16cid:durableId="333924589">
    <w:abstractNumId w:val="15"/>
  </w:num>
  <w:num w:numId="24" w16cid:durableId="1771196713">
    <w:abstractNumId w:val="14"/>
  </w:num>
  <w:num w:numId="25" w16cid:durableId="1303849069">
    <w:abstractNumId w:val="13"/>
  </w:num>
  <w:num w:numId="26" w16cid:durableId="564072309">
    <w:abstractNumId w:val="31"/>
  </w:num>
  <w:num w:numId="27" w16cid:durableId="1034772762">
    <w:abstractNumId w:val="21"/>
  </w:num>
  <w:num w:numId="28" w16cid:durableId="1798638833">
    <w:abstractNumId w:val="34"/>
  </w:num>
  <w:num w:numId="29" w16cid:durableId="44764531">
    <w:abstractNumId w:val="9"/>
  </w:num>
  <w:num w:numId="30" w16cid:durableId="856503361">
    <w:abstractNumId w:val="35"/>
  </w:num>
  <w:num w:numId="31" w16cid:durableId="1431504723">
    <w:abstractNumId w:val="5"/>
  </w:num>
  <w:num w:numId="32" w16cid:durableId="1071580889">
    <w:abstractNumId w:val="33"/>
  </w:num>
  <w:num w:numId="33" w16cid:durableId="1670601612">
    <w:abstractNumId w:val="23"/>
  </w:num>
  <w:num w:numId="34" w16cid:durableId="1019308265">
    <w:abstractNumId w:val="0"/>
  </w:num>
  <w:num w:numId="35" w16cid:durableId="1104375771">
    <w:abstractNumId w:val="11"/>
  </w:num>
  <w:num w:numId="36" w16cid:durableId="2011256724">
    <w:abstractNumId w:val="24"/>
  </w:num>
  <w:num w:numId="37" w16cid:durableId="158849177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5DDD"/>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87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32EE"/>
    <w:rsid w:val="00386205"/>
    <w:rsid w:val="0038692F"/>
    <w:rsid w:val="00387272"/>
    <w:rsid w:val="00387FDE"/>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4FFC"/>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76254"/>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750"/>
    <w:rsid w:val="00531D27"/>
    <w:rsid w:val="0053206E"/>
    <w:rsid w:val="00533B8B"/>
    <w:rsid w:val="005347FC"/>
    <w:rsid w:val="00535758"/>
    <w:rsid w:val="00540A87"/>
    <w:rsid w:val="00541E49"/>
    <w:rsid w:val="00542384"/>
    <w:rsid w:val="00542487"/>
    <w:rsid w:val="00543D19"/>
    <w:rsid w:val="00543F50"/>
    <w:rsid w:val="00544702"/>
    <w:rsid w:val="005455C2"/>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175"/>
    <w:rsid w:val="0061646C"/>
    <w:rsid w:val="00620811"/>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7780D"/>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87A"/>
    <w:rsid w:val="006E1AD7"/>
    <w:rsid w:val="006E1E48"/>
    <w:rsid w:val="006E2345"/>
    <w:rsid w:val="006E3029"/>
    <w:rsid w:val="006E4C6E"/>
    <w:rsid w:val="006E4F62"/>
    <w:rsid w:val="006E732F"/>
    <w:rsid w:val="006E74AE"/>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000"/>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21C5"/>
    <w:rsid w:val="007B319F"/>
    <w:rsid w:val="007B36BC"/>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6E7D"/>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4559F"/>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B68B4"/>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3BBF"/>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77108"/>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4A87"/>
    <w:rsid w:val="00D262B4"/>
    <w:rsid w:val="00D264AA"/>
    <w:rsid w:val="00D26C13"/>
    <w:rsid w:val="00D27081"/>
    <w:rsid w:val="00D30122"/>
    <w:rsid w:val="00D3072B"/>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74B6"/>
    <w:rsid w:val="00F4081A"/>
    <w:rsid w:val="00F408E5"/>
    <w:rsid w:val="00F43104"/>
    <w:rsid w:val="00F44A61"/>
    <w:rsid w:val="00F44B2A"/>
    <w:rsid w:val="00F45C3B"/>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679FC"/>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4AE"/>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14</Pages>
  <Words>5479</Words>
  <Characters>27976</Characters>
  <Application>Microsoft Office Word</Application>
  <DocSecurity>0</DocSecurity>
  <Lines>233</Lines>
  <Paragraphs>66</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33389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4</cp:revision>
  <cp:lastPrinted>2017-04-28T05:57:00Z</cp:lastPrinted>
  <dcterms:created xsi:type="dcterms:W3CDTF">2024-11-07T04:25:00Z</dcterms:created>
  <dcterms:modified xsi:type="dcterms:W3CDTF">2024-11-08T05:34:00Z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